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proofErr w:type="gramStart"/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</w:t>
      </w:r>
      <w:proofErr w:type="gramEnd"/>
      <w:r w:rsidRPr="0028059F">
        <w:rPr>
          <w:rFonts w:ascii="Times New Roman" w:hAnsi="Times New Roman" w:cs="Times New Roman"/>
          <w:i/>
          <w:sz w:val="24"/>
        </w:rPr>
        <w:t xml:space="preserve">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 w:rsidRPr="003803D1">
        <w:rPr>
          <w:rFonts w:ascii="Times New Roman" w:hAnsi="Times New Roman" w:cs="Times New Roman"/>
          <w:b/>
          <w:iCs/>
          <w:sz w:val="24"/>
        </w:rPr>
        <w:t>Recent Publications (up to 5)</w:t>
      </w:r>
    </w:p>
    <w:p w:rsidR="003803D1" w:rsidRP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Harper C (2009) 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The</w:t>
      </w:r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neuropathology of alcohol-related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braindamage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. Alcohol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Alcohol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44:136-140.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Heilig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Egli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M (2006) Pharmacological treatment of alcohol dependence: Target symptoms and target mechanisms. Pharmacology and therapeutics 111:855-876.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3803D1">
        <w:rPr>
          <w:rFonts w:ascii="Times New Roman" w:hAnsi="Times New Roman" w:cs="Times New Roman"/>
          <w:iCs/>
          <w:sz w:val="24"/>
        </w:rPr>
        <w:t>LiX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SchwachaMG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ChaudryIH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ChoudhryMA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(2008</w:t>
      </w:r>
      <w:proofErr w:type="gramStart"/>
      <w:r w:rsidRPr="003803D1">
        <w:rPr>
          <w:rFonts w:ascii="Times New Roman" w:hAnsi="Times New Roman" w:cs="Times New Roman"/>
          <w:iCs/>
          <w:sz w:val="24"/>
        </w:rPr>
        <w:t>)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Acutealcohol</w:t>
      </w:r>
      <w:proofErr w:type="spellEnd"/>
      <w:proofErr w:type="gramEnd"/>
      <w:r w:rsidRPr="003803D1">
        <w:rPr>
          <w:rFonts w:ascii="Times New Roman" w:hAnsi="Times New Roman" w:cs="Times New Roman"/>
          <w:iCs/>
          <w:sz w:val="24"/>
        </w:rPr>
        <w:t xml:space="preserve"> intoxication potentiates neutrophil-mediated intestinal tissue damage after burn injury. Shock 29:377.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Room R,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BaborT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Rehm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J (2005) Alcohol and public health. Lancet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>365: 519-530.</w:t>
      </w:r>
    </w:p>
    <w:p w:rsidR="003803D1" w:rsidRPr="003803D1" w:rsidRDefault="003803D1" w:rsidP="003803D1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</w:rPr>
      </w:pPr>
      <w:r w:rsidRPr="003803D1">
        <w:rPr>
          <w:rFonts w:ascii="Times New Roman" w:hAnsi="Times New Roman" w:cs="Times New Roman"/>
          <w:iCs/>
          <w:sz w:val="24"/>
        </w:rPr>
        <w:t xml:space="preserve">Sullivan EV,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Zahr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NM (2008) </w:t>
      </w:r>
      <w:proofErr w:type="spellStart"/>
      <w:r w:rsidRPr="003803D1">
        <w:rPr>
          <w:rFonts w:ascii="Times New Roman" w:hAnsi="Times New Roman" w:cs="Times New Roman"/>
          <w:iCs/>
          <w:sz w:val="24"/>
        </w:rPr>
        <w:t>Neuroinflammation</w:t>
      </w:r>
      <w:proofErr w:type="spellEnd"/>
      <w:r w:rsidRPr="003803D1">
        <w:rPr>
          <w:rFonts w:ascii="Times New Roman" w:hAnsi="Times New Roman" w:cs="Times New Roman"/>
          <w:iCs/>
          <w:sz w:val="24"/>
        </w:rPr>
        <w:t xml:space="preserve"> as a neurotoxic mechanism in alcoholism:  Commentary on “Increased MCP-1 and microglia in various regions of human alcoholic brain”. Experimental neurology 213:10-17.</w:t>
      </w:r>
    </w:p>
    <w:p w:rsidR="003803D1" w:rsidRDefault="003803D1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87E64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b/>
          <w:iCs/>
          <w:sz w:val="24"/>
        </w:rPr>
      </w:pPr>
      <w:r w:rsidRPr="00B87E64">
        <w:rPr>
          <w:rFonts w:ascii="Times New Roman" w:hAnsi="Times New Roman" w:cs="Times New Roman"/>
          <w:b/>
          <w:iCs/>
          <w:sz w:val="24"/>
        </w:rPr>
        <w:t xml:space="preserve">Presenting author details 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 xml:space="preserve">Full name: </w:t>
      </w:r>
      <w:bookmarkStart w:id="0" w:name="_GoBack"/>
      <w:bookmarkEnd w:id="0"/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Contact number: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Twitter account: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Linked In account: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Session name/ number:</w:t>
      </w:r>
    </w:p>
    <w:p w:rsidR="00B87E64" w:rsidRPr="00B87E64" w:rsidRDefault="00B87E64" w:rsidP="00B87E64">
      <w:pPr>
        <w:pStyle w:val="HTMLPreformatted"/>
        <w:rPr>
          <w:rFonts w:ascii="Times New Roman" w:hAnsi="Times New Roman" w:cs="Times New Roman"/>
          <w:iCs/>
          <w:sz w:val="24"/>
        </w:rPr>
      </w:pPr>
      <w:r w:rsidRPr="00B87E64"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B1" w:rsidRDefault="002438B1" w:rsidP="00495C76">
      <w:pPr>
        <w:spacing w:after="0" w:line="240" w:lineRule="auto"/>
      </w:pPr>
      <w:r>
        <w:separator/>
      </w:r>
    </w:p>
  </w:endnote>
  <w:endnote w:type="continuationSeparator" w:id="0">
    <w:p w:rsidR="002438B1" w:rsidRDefault="002438B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B1" w:rsidRDefault="002438B1" w:rsidP="00495C76">
      <w:pPr>
        <w:spacing w:after="0" w:line="240" w:lineRule="auto"/>
      </w:pPr>
      <w:r>
        <w:separator/>
      </w:r>
    </w:p>
  </w:footnote>
  <w:footnote w:type="continuationSeparator" w:id="0">
    <w:p w:rsidR="002438B1" w:rsidRDefault="002438B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0153B"/>
    <w:multiLevelType w:val="hybridMultilevel"/>
    <w:tmpl w:val="A02AEA3A"/>
    <w:lvl w:ilvl="0" w:tplc="AF84F9D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E2B99"/>
    <w:multiLevelType w:val="hybridMultilevel"/>
    <w:tmpl w:val="8AF08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438B1"/>
    <w:rsid w:val="0028059F"/>
    <w:rsid w:val="002F4DF0"/>
    <w:rsid w:val="00333E31"/>
    <w:rsid w:val="003803D1"/>
    <w:rsid w:val="0038483D"/>
    <w:rsid w:val="00435234"/>
    <w:rsid w:val="00495C76"/>
    <w:rsid w:val="004F0EF8"/>
    <w:rsid w:val="00627419"/>
    <w:rsid w:val="006C057D"/>
    <w:rsid w:val="00B3082B"/>
    <w:rsid w:val="00B6703B"/>
    <w:rsid w:val="00B87E64"/>
    <w:rsid w:val="00BA654F"/>
    <w:rsid w:val="00CE511D"/>
    <w:rsid w:val="00DF04E3"/>
    <w:rsid w:val="00EC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Nidhi Arora</cp:lastModifiedBy>
  <cp:revision>4</cp:revision>
  <dcterms:created xsi:type="dcterms:W3CDTF">2017-06-30T09:03:00Z</dcterms:created>
  <dcterms:modified xsi:type="dcterms:W3CDTF">2018-09-05T07:16:00Z</dcterms:modified>
</cp:coreProperties>
</file>