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5B" w:rsidRPr="00CF005B" w:rsidRDefault="00CF005B" w:rsidP="00CF005B">
      <w:pPr>
        <w:rPr>
          <w:rFonts w:ascii="Times New Roman" w:hAnsi="Times New Roman" w:cs="Times New Roman"/>
          <w:sz w:val="32"/>
          <w:szCs w:val="24"/>
        </w:rPr>
      </w:pPr>
      <w:r w:rsidRPr="00CF005B">
        <w:rPr>
          <w:rFonts w:ascii="Times New Roman" w:hAnsi="Times New Roman" w:cs="Times New Roman"/>
          <w:b/>
          <w:sz w:val="32"/>
          <w:szCs w:val="24"/>
        </w:rPr>
        <w:t xml:space="preserve">Possible link between stunting and pediatric environmental </w:t>
      </w:r>
      <w:proofErr w:type="spellStart"/>
      <w:r w:rsidRPr="00CF005B">
        <w:rPr>
          <w:rFonts w:ascii="Times New Roman" w:hAnsi="Times New Roman" w:cs="Times New Roman"/>
          <w:b/>
          <w:sz w:val="32"/>
          <w:szCs w:val="24"/>
        </w:rPr>
        <w:t>enteropathy</w:t>
      </w:r>
      <w:proofErr w:type="spellEnd"/>
      <w:r w:rsidRPr="00CF005B">
        <w:rPr>
          <w:rFonts w:ascii="Times New Roman" w:hAnsi="Times New Roman" w:cs="Times New Roman"/>
          <w:b/>
          <w:sz w:val="32"/>
          <w:szCs w:val="24"/>
        </w:rPr>
        <w:t xml:space="preserve"> in resource limited settings</w:t>
      </w:r>
      <w:r w:rsidR="008201C2" w:rsidRPr="00CF005B">
        <w:rPr>
          <w:rFonts w:ascii="Times New Roman" w:hAnsi="Times New Roman" w:cs="Times New Roman"/>
          <w:sz w:val="32"/>
          <w:szCs w:val="24"/>
        </w:rPr>
        <w:t xml:space="preserve"> </w:t>
      </w:r>
    </w:p>
    <w:p w:rsidR="00CF005B" w:rsidRPr="00CF005B" w:rsidRDefault="00CF005B" w:rsidP="00CF005B">
      <w:pPr>
        <w:rPr>
          <w:rFonts w:ascii="Times New Roman" w:hAnsi="Times New Roman" w:cs="Times New Roman"/>
          <w:sz w:val="24"/>
          <w:szCs w:val="24"/>
        </w:rPr>
      </w:pPr>
      <w:r w:rsidRPr="00CF005B">
        <w:rPr>
          <w:rFonts w:ascii="Times New Roman" w:hAnsi="Times New Roman" w:cs="Times New Roman"/>
          <w:sz w:val="24"/>
          <w:szCs w:val="24"/>
        </w:rPr>
        <w:t xml:space="preserve">Beatrice N. </w:t>
      </w:r>
      <w:proofErr w:type="spellStart"/>
      <w:r w:rsidRPr="00CF005B">
        <w:rPr>
          <w:rFonts w:ascii="Times New Roman" w:hAnsi="Times New Roman" w:cs="Times New Roman"/>
          <w:sz w:val="24"/>
          <w:szCs w:val="24"/>
        </w:rPr>
        <w:t>Kiage</w:t>
      </w:r>
      <w:proofErr w:type="spellEnd"/>
      <w:r w:rsidRPr="00CF005B">
        <w:rPr>
          <w:rFonts w:ascii="Times New Roman" w:hAnsi="Times New Roman" w:cs="Times New Roman"/>
          <w:sz w:val="24"/>
          <w:szCs w:val="24"/>
        </w:rPr>
        <w:t xml:space="preserve"> </w:t>
      </w:r>
      <w:proofErr w:type="spellStart"/>
      <w:r w:rsidRPr="00CF005B">
        <w:rPr>
          <w:rFonts w:ascii="Times New Roman" w:hAnsi="Times New Roman" w:cs="Times New Roman"/>
          <w:sz w:val="24"/>
          <w:szCs w:val="24"/>
        </w:rPr>
        <w:t>Mokua</w:t>
      </w:r>
      <w:proofErr w:type="spellEnd"/>
    </w:p>
    <w:p w:rsidR="00CF005B" w:rsidRPr="00CF005B" w:rsidRDefault="005351C2" w:rsidP="00CF005B">
      <w:pPr>
        <w:rPr>
          <w:rFonts w:ascii="Times New Roman" w:hAnsi="Times New Roman" w:cs="Times New Roman"/>
          <w:szCs w:val="24"/>
        </w:rPr>
      </w:pPr>
      <w:r>
        <w:rPr>
          <w:rFonts w:ascii="Times New Roman" w:hAnsi="Times New Roman" w:cs="Times New Roman"/>
          <w:szCs w:val="24"/>
        </w:rPr>
        <w:t xml:space="preserve">Lecturer at </w:t>
      </w:r>
      <w:proofErr w:type="spellStart"/>
      <w:r w:rsidR="008201C2" w:rsidRPr="00CF005B">
        <w:rPr>
          <w:rFonts w:ascii="Times New Roman" w:hAnsi="Times New Roman" w:cs="Times New Roman"/>
          <w:szCs w:val="24"/>
        </w:rPr>
        <w:t>Jomokenyatta</w:t>
      </w:r>
      <w:proofErr w:type="spellEnd"/>
      <w:r w:rsidR="008201C2" w:rsidRPr="00CF005B">
        <w:rPr>
          <w:rFonts w:ascii="Times New Roman" w:hAnsi="Times New Roman" w:cs="Times New Roman"/>
          <w:szCs w:val="24"/>
        </w:rPr>
        <w:t xml:space="preserve"> University of Agriculture and Technology, Kenya</w:t>
      </w:r>
    </w:p>
    <w:p w:rsidR="008201C2" w:rsidRPr="008201C2" w:rsidRDefault="00CF005B" w:rsidP="00CF005B">
      <w:pPr>
        <w:jc w:val="center"/>
        <w:rPr>
          <w:rFonts w:ascii="Times New Roman" w:hAnsi="Times New Roman" w:cs="Times New Roman"/>
          <w:sz w:val="24"/>
          <w:szCs w:val="24"/>
        </w:rPr>
      </w:pPr>
      <w:r>
        <w:rPr>
          <w:rFonts w:ascii="Times New Roman" w:hAnsi="Times New Roman" w:cs="Times New Roman"/>
          <w:b/>
          <w:sz w:val="24"/>
          <w:szCs w:val="24"/>
        </w:rPr>
        <w:t>Abstract</w:t>
      </w:r>
    </w:p>
    <w:p w:rsidR="00CF005B" w:rsidRDefault="008201C2" w:rsidP="00CF005B">
      <w:pPr>
        <w:jc w:val="both"/>
        <w:rPr>
          <w:rFonts w:ascii="Times New Roman" w:hAnsi="Times New Roman" w:cs="Times New Roman"/>
          <w:sz w:val="20"/>
          <w:szCs w:val="24"/>
        </w:rPr>
      </w:pPr>
      <w:r w:rsidRPr="00CF005B">
        <w:rPr>
          <w:rFonts w:ascii="Times New Roman" w:hAnsi="Times New Roman" w:cs="Times New Roman"/>
          <w:sz w:val="20"/>
          <w:szCs w:val="24"/>
        </w:rPr>
        <w:t>Stunting remains one of the most pressing global health problems with roughly one out of four children less than 5 years of age affected. Stunting is defined as a height-for-age z-</w:t>
      </w:r>
      <w:r w:rsidR="00731DAF">
        <w:rPr>
          <w:rFonts w:ascii="Times New Roman" w:hAnsi="Times New Roman" w:cs="Times New Roman"/>
          <w:sz w:val="20"/>
          <w:szCs w:val="24"/>
        </w:rPr>
        <w:t xml:space="preserve">score [less than or equal to] </w:t>
      </w:r>
      <w:r w:rsidRPr="00CF005B">
        <w:rPr>
          <w:rFonts w:ascii="Times New Roman" w:hAnsi="Times New Roman" w:cs="Times New Roman"/>
          <w:sz w:val="20"/>
          <w:szCs w:val="24"/>
        </w:rPr>
        <w:t xml:space="preserve">2 SD of the median height of the WHO reference population. Rehabilitation programs have been less effective due to the persistent vicious cycle between under nutrition and infection. While the prevalence of stunting has slightly decreased globally in the past two decades, it has only marginally decreased in Sub-Saharan Africa, and the actual number of affected children has increased. </w:t>
      </w:r>
      <w:hyperlink r:id="rId5" w:history="1">
        <w:r w:rsidRPr="00ED6D22">
          <w:rPr>
            <w:rStyle w:val="Hyperlink"/>
            <w:rFonts w:ascii="Times New Roman" w:hAnsi="Times New Roman" w:cs="Times New Roman"/>
            <w:sz w:val="20"/>
            <w:szCs w:val="24"/>
          </w:rPr>
          <w:t>Stunting</w:t>
        </w:r>
      </w:hyperlink>
      <w:r w:rsidRPr="00CF005B">
        <w:rPr>
          <w:rFonts w:ascii="Times New Roman" w:hAnsi="Times New Roman" w:cs="Times New Roman"/>
          <w:sz w:val="20"/>
          <w:szCs w:val="24"/>
        </w:rPr>
        <w:t xml:space="preserve"> is a syndrome with severe longterm consequences including increased risk of illness and mortality and delayed </w:t>
      </w:r>
      <w:hyperlink r:id="rId6" w:history="1">
        <w:r w:rsidRPr="00ED6D22">
          <w:rPr>
            <w:rStyle w:val="Hyperlink"/>
            <w:rFonts w:ascii="Times New Roman" w:hAnsi="Times New Roman" w:cs="Times New Roman"/>
            <w:sz w:val="20"/>
            <w:szCs w:val="24"/>
          </w:rPr>
          <w:t>psychomotor development</w:t>
        </w:r>
      </w:hyperlink>
      <w:r w:rsidRPr="00CF005B">
        <w:rPr>
          <w:rFonts w:ascii="Times New Roman" w:hAnsi="Times New Roman" w:cs="Times New Roman"/>
          <w:sz w:val="20"/>
          <w:szCs w:val="24"/>
        </w:rPr>
        <w:t xml:space="preserve">. The treatment of stunted children is challenging to date as the underlying etiology and pathophysiological mechanisms remain unclear. The current potential causes of stunting range from inadequate food to poor hygiene and repeated infections. Stunting is a complex entity that may reflect several etiologies, particularly a poor, unbalanced diet and insufficient vitamin/micronutrient intake. It also involves social factors, including family's resources and configuration, as well as the broader political and economic conditions in which children live. In recent years, accumulating evidence has shown that a chronic, inflammatory syndrome of the small intestine, called </w:t>
      </w:r>
      <w:hyperlink r:id="rId7" w:history="1">
        <w:r w:rsidR="00CF005B" w:rsidRPr="00ED6D22">
          <w:rPr>
            <w:rStyle w:val="Hyperlink"/>
            <w:rFonts w:ascii="Times New Roman" w:hAnsi="Times New Roman" w:cs="Times New Roman"/>
            <w:sz w:val="20"/>
            <w:szCs w:val="24"/>
          </w:rPr>
          <w:t xml:space="preserve">Pediatric Environmental </w:t>
        </w:r>
        <w:proofErr w:type="spellStart"/>
        <w:r w:rsidR="00CF005B" w:rsidRPr="00ED6D22">
          <w:rPr>
            <w:rStyle w:val="Hyperlink"/>
            <w:rFonts w:ascii="Times New Roman" w:hAnsi="Times New Roman" w:cs="Times New Roman"/>
            <w:sz w:val="20"/>
            <w:szCs w:val="24"/>
          </w:rPr>
          <w:t>Enteropathy</w:t>
        </w:r>
        <w:proofErr w:type="spellEnd"/>
      </w:hyperlink>
      <w:r w:rsidR="00CF005B" w:rsidRPr="00CF005B">
        <w:rPr>
          <w:rFonts w:ascii="Times New Roman" w:hAnsi="Times New Roman" w:cs="Times New Roman"/>
          <w:sz w:val="20"/>
          <w:szCs w:val="24"/>
        </w:rPr>
        <w:t xml:space="preserve"> </w:t>
      </w:r>
      <w:r w:rsidRPr="00CF005B">
        <w:rPr>
          <w:rFonts w:ascii="Times New Roman" w:hAnsi="Times New Roman" w:cs="Times New Roman"/>
          <w:sz w:val="20"/>
          <w:szCs w:val="24"/>
        </w:rPr>
        <w:t xml:space="preserve">(PEE), may play a major role in this syndrome. PEE is a subclinical condition generally caused by constant fecaloral contamination, a common scenario in resource limited setting, resulting in increased permeability of the small intestine and influx of immune cells into the gut epithelium. It is now hypothesized that PEE may play an important role in the </w:t>
      </w:r>
      <w:hyperlink r:id="rId8" w:history="1">
        <w:r w:rsidRPr="00ED6D22">
          <w:rPr>
            <w:rStyle w:val="Hyperlink"/>
            <w:rFonts w:ascii="Times New Roman" w:hAnsi="Times New Roman" w:cs="Times New Roman"/>
            <w:sz w:val="20"/>
            <w:szCs w:val="24"/>
          </w:rPr>
          <w:t>pathophysiology</w:t>
        </w:r>
      </w:hyperlink>
      <w:bookmarkStart w:id="0" w:name="_GoBack"/>
      <w:bookmarkEnd w:id="0"/>
      <w:r w:rsidRPr="00CF005B">
        <w:rPr>
          <w:rFonts w:ascii="Times New Roman" w:hAnsi="Times New Roman" w:cs="Times New Roman"/>
          <w:sz w:val="20"/>
          <w:szCs w:val="24"/>
        </w:rPr>
        <w:t xml:space="preserve"> of stunting. The main objective of this paper is to describe the intestinal dysbiosis observed in the context of stunting and to link it to PEE. Secondary objectives include the identification of the broader socio-economic environment and biological and environmental risk factors for stunting and PEE. We also discuss host outcomes such as mucosal and systemic immunity and psychomotor development and possible intervention</w:t>
      </w:r>
      <w:r w:rsidR="00CF005B">
        <w:rPr>
          <w:rFonts w:ascii="Times New Roman" w:hAnsi="Times New Roman" w:cs="Times New Roman"/>
          <w:sz w:val="20"/>
          <w:szCs w:val="24"/>
        </w:rPr>
        <w:t>s in resource limited settings.</w:t>
      </w:r>
    </w:p>
    <w:p w:rsidR="00CF005B" w:rsidRDefault="00CF005B" w:rsidP="00CF005B">
      <w:pPr>
        <w:jc w:val="both"/>
        <w:rPr>
          <w:rFonts w:ascii="Times New Roman" w:hAnsi="Times New Roman" w:cs="Times New Roman"/>
          <w:sz w:val="20"/>
          <w:szCs w:val="24"/>
        </w:rPr>
      </w:pPr>
      <w:r w:rsidRPr="00CF005B">
        <w:rPr>
          <w:rFonts w:ascii="Times New Roman" w:hAnsi="Times New Roman" w:cs="Times New Roman"/>
          <w:b/>
          <w:sz w:val="20"/>
          <w:szCs w:val="24"/>
        </w:rPr>
        <w:t>Key</w:t>
      </w:r>
      <w:r w:rsidR="008201C2" w:rsidRPr="00CF005B">
        <w:rPr>
          <w:rFonts w:ascii="Times New Roman" w:hAnsi="Times New Roman" w:cs="Times New Roman"/>
          <w:b/>
          <w:sz w:val="20"/>
          <w:szCs w:val="24"/>
        </w:rPr>
        <w:t>words:</w:t>
      </w:r>
      <w:r w:rsidR="008201C2" w:rsidRPr="00CF005B">
        <w:rPr>
          <w:rFonts w:ascii="Times New Roman" w:hAnsi="Times New Roman" w:cs="Times New Roman"/>
          <w:sz w:val="20"/>
          <w:szCs w:val="24"/>
        </w:rPr>
        <w:t xml:space="preserve"> Stunting, </w:t>
      </w:r>
      <w:r>
        <w:rPr>
          <w:rFonts w:ascii="Times New Roman" w:hAnsi="Times New Roman" w:cs="Times New Roman"/>
          <w:sz w:val="20"/>
          <w:szCs w:val="24"/>
        </w:rPr>
        <w:t>P</w:t>
      </w:r>
      <w:r w:rsidR="008201C2" w:rsidRPr="00CF005B">
        <w:rPr>
          <w:rFonts w:ascii="Times New Roman" w:hAnsi="Times New Roman" w:cs="Times New Roman"/>
          <w:sz w:val="20"/>
          <w:szCs w:val="24"/>
        </w:rPr>
        <w:t xml:space="preserve">ediatric environmental </w:t>
      </w:r>
      <w:proofErr w:type="spellStart"/>
      <w:r w:rsidR="008201C2" w:rsidRPr="00CF005B">
        <w:rPr>
          <w:rFonts w:ascii="Times New Roman" w:hAnsi="Times New Roman" w:cs="Times New Roman"/>
          <w:sz w:val="20"/>
          <w:szCs w:val="24"/>
        </w:rPr>
        <w:t>enteropathy</w:t>
      </w:r>
      <w:proofErr w:type="spellEnd"/>
      <w:r w:rsidR="008201C2" w:rsidRPr="00CF005B">
        <w:rPr>
          <w:rFonts w:ascii="Times New Roman" w:hAnsi="Times New Roman" w:cs="Times New Roman"/>
          <w:sz w:val="20"/>
          <w:szCs w:val="24"/>
        </w:rPr>
        <w:t xml:space="preserve">, </w:t>
      </w:r>
      <w:r>
        <w:rPr>
          <w:rFonts w:ascii="Times New Roman" w:hAnsi="Times New Roman" w:cs="Times New Roman"/>
          <w:sz w:val="20"/>
          <w:szCs w:val="24"/>
        </w:rPr>
        <w:t>R</w:t>
      </w:r>
      <w:r w:rsidR="008201C2" w:rsidRPr="00CF005B">
        <w:rPr>
          <w:rFonts w:ascii="Times New Roman" w:hAnsi="Times New Roman" w:cs="Times New Roman"/>
          <w:sz w:val="20"/>
          <w:szCs w:val="24"/>
        </w:rPr>
        <w:t>esource limited settings, Under-five children.</w:t>
      </w:r>
    </w:p>
    <w:p w:rsidR="00CF005B" w:rsidRDefault="00CF005B" w:rsidP="00CF005B">
      <w:pPr>
        <w:rPr>
          <w:rFonts w:ascii="Times New Roman" w:hAnsi="Times New Roman" w:cs="Times New Roman"/>
          <w:b/>
          <w:sz w:val="24"/>
          <w:szCs w:val="24"/>
          <w:u w:val="single"/>
        </w:rPr>
      </w:pPr>
      <w:r w:rsidRPr="00CF005B">
        <w:rPr>
          <w:rFonts w:ascii="Times New Roman" w:hAnsi="Times New Roman" w:cs="Times New Roman"/>
          <w:b/>
          <w:sz w:val="24"/>
          <w:szCs w:val="24"/>
        </w:rPr>
        <w:t>Biography</w:t>
      </w:r>
    </w:p>
    <w:p w:rsidR="00B1383A" w:rsidRPr="00CF005B" w:rsidRDefault="008201C2" w:rsidP="00CF005B">
      <w:pPr>
        <w:jc w:val="both"/>
        <w:rPr>
          <w:rFonts w:ascii="Times New Roman" w:hAnsi="Times New Roman" w:cs="Times New Roman"/>
          <w:sz w:val="20"/>
          <w:szCs w:val="24"/>
        </w:rPr>
      </w:pPr>
      <w:r w:rsidRPr="00CF005B">
        <w:rPr>
          <w:rFonts w:ascii="Times New Roman" w:hAnsi="Times New Roman" w:cs="Times New Roman"/>
          <w:sz w:val="20"/>
          <w:szCs w:val="24"/>
        </w:rPr>
        <w:t xml:space="preserve">Dr. Beatrice </w:t>
      </w:r>
      <w:proofErr w:type="spellStart"/>
      <w:r w:rsidRPr="00CF005B">
        <w:rPr>
          <w:rFonts w:ascii="Times New Roman" w:hAnsi="Times New Roman" w:cs="Times New Roman"/>
          <w:sz w:val="20"/>
          <w:szCs w:val="24"/>
        </w:rPr>
        <w:t>Nyanchama</w:t>
      </w:r>
      <w:proofErr w:type="spellEnd"/>
      <w:r w:rsidRPr="00CF005B">
        <w:rPr>
          <w:rFonts w:ascii="Times New Roman" w:hAnsi="Times New Roman" w:cs="Times New Roman"/>
          <w:sz w:val="20"/>
          <w:szCs w:val="24"/>
        </w:rPr>
        <w:t xml:space="preserve"> </w:t>
      </w:r>
      <w:proofErr w:type="spellStart"/>
      <w:r w:rsidRPr="00CF005B">
        <w:rPr>
          <w:rFonts w:ascii="Times New Roman" w:hAnsi="Times New Roman" w:cs="Times New Roman"/>
          <w:sz w:val="20"/>
          <w:szCs w:val="24"/>
        </w:rPr>
        <w:t>Kiage</w:t>
      </w:r>
      <w:proofErr w:type="spellEnd"/>
      <w:r w:rsidRPr="00CF005B">
        <w:rPr>
          <w:rFonts w:ascii="Times New Roman" w:hAnsi="Times New Roman" w:cs="Times New Roman"/>
          <w:sz w:val="20"/>
          <w:szCs w:val="24"/>
        </w:rPr>
        <w:t xml:space="preserve"> </w:t>
      </w:r>
      <w:proofErr w:type="spellStart"/>
      <w:r w:rsidR="00CF005B" w:rsidRPr="00CF005B">
        <w:rPr>
          <w:rFonts w:ascii="Times New Roman" w:hAnsi="Times New Roman" w:cs="Times New Roman"/>
          <w:sz w:val="20"/>
          <w:szCs w:val="24"/>
        </w:rPr>
        <w:t>Mokua</w:t>
      </w:r>
      <w:proofErr w:type="spellEnd"/>
      <w:r w:rsidR="00CF005B" w:rsidRPr="00CF005B">
        <w:rPr>
          <w:rFonts w:ascii="Times New Roman" w:hAnsi="Times New Roman" w:cs="Times New Roman"/>
          <w:sz w:val="20"/>
          <w:szCs w:val="24"/>
        </w:rPr>
        <w:t xml:space="preserve"> has</w:t>
      </w:r>
      <w:r w:rsidRPr="00CF005B">
        <w:rPr>
          <w:rFonts w:ascii="Times New Roman" w:hAnsi="Times New Roman" w:cs="Times New Roman"/>
          <w:sz w:val="20"/>
          <w:szCs w:val="24"/>
        </w:rPr>
        <w:t xml:space="preserve"> completed her PhD at the age of 37 years from Christian Albrecht’s University (CAU), Kiel, </w:t>
      </w:r>
      <w:proofErr w:type="gramStart"/>
      <w:r w:rsidRPr="00CF005B">
        <w:rPr>
          <w:rFonts w:ascii="Times New Roman" w:hAnsi="Times New Roman" w:cs="Times New Roman"/>
          <w:sz w:val="20"/>
          <w:szCs w:val="24"/>
        </w:rPr>
        <w:t>German</w:t>
      </w:r>
      <w:proofErr w:type="gramEnd"/>
      <w:r w:rsidRPr="00CF005B">
        <w:rPr>
          <w:rFonts w:ascii="Times New Roman" w:hAnsi="Times New Roman" w:cs="Times New Roman"/>
          <w:sz w:val="20"/>
          <w:szCs w:val="24"/>
        </w:rPr>
        <w:t>. She is a lecturer at Jomokenyatta University of Agriculture and Technology at the Department of Food science and Technology. She has papers in reputed journals.</w:t>
      </w:r>
    </w:p>
    <w:sectPr w:rsidR="00B1383A" w:rsidRPr="00CF0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1C2"/>
    <w:rsid w:val="005351C2"/>
    <w:rsid w:val="00731DAF"/>
    <w:rsid w:val="008201C2"/>
    <w:rsid w:val="00B1383A"/>
    <w:rsid w:val="00CF005B"/>
    <w:rsid w:val="00ED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D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D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onatology.pediatricsconferences.com/abstract-submission.php" TargetMode="External"/><Relationship Id="rId3" Type="http://schemas.openxmlformats.org/officeDocument/2006/relationships/settings" Target="settings.xml"/><Relationship Id="rId7" Type="http://schemas.openxmlformats.org/officeDocument/2006/relationships/hyperlink" Target="https://neonatology.pediatricsconferenc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eonatology.pediatricsconferences.com/abstract-submission.php" TargetMode="External"/><Relationship Id="rId5" Type="http://schemas.openxmlformats.org/officeDocument/2006/relationships/hyperlink" Target="https://neonatology.pediatricsconference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 Cordiology 2022</dc:creator>
  <cp:lastModifiedBy>Euro Cordiology 2022</cp:lastModifiedBy>
  <cp:revision>3</cp:revision>
  <dcterms:created xsi:type="dcterms:W3CDTF">2022-10-18T07:17:00Z</dcterms:created>
  <dcterms:modified xsi:type="dcterms:W3CDTF">2022-11-22T12:38:00Z</dcterms:modified>
</cp:coreProperties>
</file>