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FB6FBA">
        <w:rPr>
          <w:noProof/>
        </w:rPr>
        <w:t xml:space="preserve">   </w:t>
      </w:r>
      <w:r w:rsidR="00A9710C">
        <w:rPr>
          <w:rFonts w:ascii="Arial"/>
          <w:color w:val="BF5A14"/>
        </w:rPr>
        <w:t>Biography</w:t>
      </w:r>
      <w:r w:rsidR="00404E5B">
        <w:rPr>
          <w:rFonts w:ascii="Arial"/>
          <w:color w:val="BF5A14"/>
        </w:rPr>
        <w:t xml:space="preserve"> (150 word limit)</w:t>
      </w:r>
    </w:p>
    <w:p w:rsidR="00AE3E37" w:rsidRDefault="00FB6FBA">
      <w:pPr>
        <w:spacing w:before="41" w:line="154" w:lineRule="exact"/>
        <w:ind w:left="213" w:right="231"/>
        <w:jc w:val="both"/>
        <w:rPr>
          <w:rFonts w:ascii="Arial"/>
          <w:sz w:val="14"/>
        </w:rPr>
      </w:pPr>
      <w:r>
        <w:rPr>
          <w:rFonts w:ascii="Arial"/>
          <w:sz w:val="14"/>
        </w:rPr>
        <w:t>XXXX</w:t>
      </w:r>
      <w:r w:rsidR="00A9710C">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sidR="00A9710C">
        <w:rPr>
          <w:rFonts w:ascii="Arial"/>
          <w:sz w:val="14"/>
        </w:rPr>
        <w:t>creates</w:t>
      </w:r>
      <w:r w:rsidR="000E2911">
        <w:rPr>
          <w:rFonts w:ascii="Arial"/>
          <w:sz w:val="14"/>
        </w:rPr>
        <w:t xml:space="preserve"> </w:t>
      </w:r>
      <w:r w:rsidR="00A9710C">
        <w:rPr>
          <w:rFonts w:ascii="Arial"/>
          <w:sz w:val="14"/>
        </w:rPr>
        <w:t>new</w:t>
      </w:r>
      <w:r w:rsidR="000E2911">
        <w:rPr>
          <w:rFonts w:ascii="Arial"/>
          <w:sz w:val="14"/>
        </w:rPr>
        <w:t xml:space="preserve"> </w:t>
      </w:r>
      <w:r w:rsidR="00A9710C">
        <w:rPr>
          <w:rFonts w:ascii="Arial"/>
          <w:sz w:val="14"/>
        </w:rPr>
        <w:t>pathways</w:t>
      </w:r>
      <w:r w:rsidR="000E2911">
        <w:rPr>
          <w:rFonts w:ascii="Arial"/>
          <w:sz w:val="14"/>
        </w:rPr>
        <w:t xml:space="preserve"> </w:t>
      </w:r>
      <w:r w:rsidR="00A9710C">
        <w:rPr>
          <w:rFonts w:ascii="Arial"/>
          <w:sz w:val="14"/>
        </w:rPr>
        <w:t>for</w:t>
      </w:r>
      <w:r w:rsidR="000E2911">
        <w:rPr>
          <w:rFonts w:ascii="Arial"/>
          <w:sz w:val="14"/>
        </w:rPr>
        <w:t xml:space="preserve"> </w:t>
      </w:r>
      <w:r w:rsidR="00A9710C">
        <w:rPr>
          <w:rFonts w:ascii="Arial"/>
          <w:sz w:val="14"/>
        </w:rPr>
        <w:t>improving</w:t>
      </w:r>
      <w:r w:rsidR="000E2911">
        <w:rPr>
          <w:rFonts w:ascii="Arial"/>
          <w:sz w:val="14"/>
        </w:rPr>
        <w:t xml:space="preserve"> </w:t>
      </w:r>
      <w:r w:rsidR="00A9710C">
        <w:rPr>
          <w:rFonts w:ascii="Arial"/>
          <w:sz w:val="14"/>
        </w:rPr>
        <w:t>healthcare.</w:t>
      </w:r>
      <w:r w:rsidR="000E2911">
        <w:rPr>
          <w:rFonts w:ascii="Arial"/>
          <w:sz w:val="14"/>
        </w:rPr>
        <w:t xml:space="preserve"> </w:t>
      </w:r>
      <w:r w:rsidR="00A9710C">
        <w:rPr>
          <w:rFonts w:ascii="Arial"/>
          <w:sz w:val="14"/>
        </w:rPr>
        <w:t>She</w:t>
      </w:r>
      <w:r w:rsidR="000E2911">
        <w:rPr>
          <w:rFonts w:ascii="Arial"/>
          <w:sz w:val="14"/>
        </w:rPr>
        <w:t xml:space="preserve"> </w:t>
      </w:r>
      <w:r w:rsidR="00A9710C">
        <w:rPr>
          <w:rFonts w:ascii="Arial"/>
          <w:sz w:val="14"/>
        </w:rPr>
        <w:t>has</w:t>
      </w:r>
      <w:r w:rsidR="000E2911">
        <w:rPr>
          <w:rFonts w:ascii="Arial"/>
          <w:sz w:val="14"/>
        </w:rPr>
        <w:t xml:space="preserve"> </w:t>
      </w:r>
      <w:r w:rsidR="00A9710C">
        <w:rPr>
          <w:rFonts w:ascii="Arial"/>
          <w:sz w:val="14"/>
        </w:rPr>
        <w:t>built</w:t>
      </w:r>
      <w:r w:rsidR="000E2911">
        <w:rPr>
          <w:rFonts w:ascii="Arial"/>
          <w:sz w:val="14"/>
        </w:rPr>
        <w:t xml:space="preserve"> </w:t>
      </w:r>
      <w:r w:rsidR="00A9710C">
        <w:rPr>
          <w:rFonts w:ascii="Arial"/>
          <w:sz w:val="14"/>
        </w:rPr>
        <w:t>this</w:t>
      </w:r>
      <w:r w:rsidR="000E2911">
        <w:rPr>
          <w:rFonts w:ascii="Arial"/>
          <w:sz w:val="14"/>
        </w:rPr>
        <w:t xml:space="preserve"> </w:t>
      </w:r>
      <w:r w:rsidR="00A9710C">
        <w:rPr>
          <w:rFonts w:ascii="Arial"/>
          <w:sz w:val="14"/>
        </w:rPr>
        <w:t>model</w:t>
      </w:r>
      <w:r w:rsidR="000E2911">
        <w:rPr>
          <w:rFonts w:ascii="Arial"/>
          <w:sz w:val="14"/>
        </w:rPr>
        <w:t xml:space="preserve"> </w:t>
      </w:r>
      <w:r w:rsidR="00A9710C">
        <w:rPr>
          <w:rFonts w:ascii="Arial"/>
          <w:sz w:val="14"/>
        </w:rPr>
        <w:t>after</w:t>
      </w:r>
      <w:r w:rsidR="000E2911">
        <w:rPr>
          <w:rFonts w:ascii="Arial"/>
          <w:sz w:val="14"/>
        </w:rPr>
        <w:t xml:space="preserve"> </w:t>
      </w:r>
      <w:r w:rsidR="00A9710C">
        <w:rPr>
          <w:rFonts w:ascii="Arial"/>
          <w:sz w:val="14"/>
        </w:rPr>
        <w:t>years</w:t>
      </w:r>
      <w:r w:rsidR="000E2911">
        <w:rPr>
          <w:rFonts w:ascii="Arial"/>
          <w:sz w:val="14"/>
        </w:rPr>
        <w:t xml:space="preserve"> </w:t>
      </w:r>
      <w:r w:rsidR="00A9710C">
        <w:rPr>
          <w:rFonts w:ascii="Arial"/>
          <w:sz w:val="14"/>
        </w:rPr>
        <w:t>of</w:t>
      </w:r>
      <w:r w:rsidR="000E2911">
        <w:rPr>
          <w:rFonts w:ascii="Arial"/>
          <w:sz w:val="14"/>
        </w:rPr>
        <w:t xml:space="preserve"> </w:t>
      </w:r>
      <w:r w:rsidR="00A9710C">
        <w:rPr>
          <w:rFonts w:ascii="Arial"/>
          <w:sz w:val="14"/>
        </w:rPr>
        <w:t>experience</w:t>
      </w:r>
      <w:r w:rsidR="000E2911">
        <w:rPr>
          <w:rFonts w:ascii="Arial"/>
          <w:sz w:val="14"/>
        </w:rPr>
        <w:t xml:space="preserve"> </w:t>
      </w:r>
      <w:r w:rsidR="00A9710C">
        <w:rPr>
          <w:rFonts w:ascii="Arial"/>
          <w:sz w:val="14"/>
        </w:rPr>
        <w:t>in</w:t>
      </w:r>
      <w:r w:rsidR="000E2911">
        <w:rPr>
          <w:rFonts w:ascii="Arial"/>
          <w:sz w:val="14"/>
        </w:rPr>
        <w:t xml:space="preserve"> </w:t>
      </w:r>
      <w:r w:rsidR="00A9710C">
        <w:rPr>
          <w:rFonts w:ascii="Arial"/>
          <w:sz w:val="14"/>
        </w:rPr>
        <w:t>research,</w:t>
      </w:r>
      <w:r w:rsidR="000E2911">
        <w:rPr>
          <w:rFonts w:ascii="Arial"/>
          <w:sz w:val="14"/>
        </w:rPr>
        <w:t xml:space="preserve"> </w:t>
      </w:r>
      <w:r w:rsidR="00A9710C">
        <w:rPr>
          <w:rFonts w:ascii="Arial"/>
          <w:sz w:val="14"/>
        </w:rPr>
        <w:t>evaluation,</w:t>
      </w:r>
      <w:r w:rsidR="000E2911">
        <w:rPr>
          <w:rFonts w:ascii="Arial"/>
          <w:sz w:val="14"/>
        </w:rPr>
        <w:t xml:space="preserve"> </w:t>
      </w:r>
      <w:r w:rsidR="00A9710C">
        <w:rPr>
          <w:rFonts w:ascii="Arial"/>
          <w:sz w:val="14"/>
        </w:rPr>
        <w:t>teaching</w:t>
      </w:r>
      <w:r w:rsidR="000E2911">
        <w:rPr>
          <w:rFonts w:ascii="Arial"/>
          <w:sz w:val="14"/>
        </w:rPr>
        <w:t xml:space="preserve"> </w:t>
      </w:r>
      <w:r w:rsidR="00A9710C">
        <w:rPr>
          <w:rFonts w:ascii="Arial"/>
          <w:sz w:val="14"/>
        </w:rPr>
        <w:t>and</w:t>
      </w:r>
      <w:r w:rsidR="000E2911">
        <w:rPr>
          <w:rFonts w:ascii="Arial"/>
          <w:sz w:val="14"/>
        </w:rPr>
        <w:t xml:space="preserve"> </w:t>
      </w:r>
      <w:proofErr w:type="gramStart"/>
      <w:r w:rsidR="00A9710C">
        <w:rPr>
          <w:rFonts w:ascii="Arial"/>
          <w:sz w:val="14"/>
        </w:rPr>
        <w:t xml:space="preserve">administration </w:t>
      </w:r>
      <w:r w:rsidR="000E2911">
        <w:rPr>
          <w:rFonts w:ascii="Arial"/>
          <w:sz w:val="14"/>
        </w:rPr>
        <w:t xml:space="preserve"> </w:t>
      </w:r>
      <w:r w:rsidR="00A9710C">
        <w:rPr>
          <w:rFonts w:ascii="Arial"/>
          <w:sz w:val="14"/>
        </w:rPr>
        <w:t>both</w:t>
      </w:r>
      <w:proofErr w:type="gramEnd"/>
      <w:r w:rsidR="00A9710C">
        <w:rPr>
          <w:rFonts w:ascii="Arial"/>
          <w:sz w:val="14"/>
        </w:rPr>
        <w:t xml:space="preserve"> in hospital and education institutions. The foundation is based on fourth generation evaluation (</w:t>
      </w:r>
      <w:proofErr w:type="spellStart"/>
      <w:r w:rsidR="00A9710C">
        <w:rPr>
          <w:rFonts w:ascii="Arial"/>
          <w:sz w:val="14"/>
        </w:rPr>
        <w:t>Guba</w:t>
      </w:r>
      <w:proofErr w:type="spellEnd"/>
      <w:r w:rsidR="00A9710C">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sidR="00A9710C">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650" w:rsidRDefault="003A7650">
      <w:r>
        <w:separator/>
      </w:r>
    </w:p>
  </w:endnote>
  <w:endnote w:type="continuationSeparator" w:id="0">
    <w:p w:rsidR="003A7650" w:rsidRDefault="003A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650" w:rsidRDefault="003A7650">
      <w:r>
        <w:separator/>
      </w:r>
    </w:p>
  </w:footnote>
  <w:footnote w:type="continuationSeparator" w:id="0">
    <w:p w:rsidR="003A7650" w:rsidRDefault="003A76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34ED6"/>
    <w:rsid w:val="00292ED9"/>
    <w:rsid w:val="002C0761"/>
    <w:rsid w:val="00322591"/>
    <w:rsid w:val="003A7650"/>
    <w:rsid w:val="00404E5B"/>
    <w:rsid w:val="00414F7B"/>
    <w:rsid w:val="004355DC"/>
    <w:rsid w:val="004749B4"/>
    <w:rsid w:val="00494130"/>
    <w:rsid w:val="004F3523"/>
    <w:rsid w:val="005973B9"/>
    <w:rsid w:val="005B3A56"/>
    <w:rsid w:val="006060CE"/>
    <w:rsid w:val="0063497F"/>
    <w:rsid w:val="00873DF0"/>
    <w:rsid w:val="008756E6"/>
    <w:rsid w:val="009B2D44"/>
    <w:rsid w:val="00A07E82"/>
    <w:rsid w:val="00A9710C"/>
    <w:rsid w:val="00AE3E37"/>
    <w:rsid w:val="00B21A57"/>
    <w:rsid w:val="00C33602"/>
    <w:rsid w:val="00CD6F55"/>
    <w:rsid w:val="00DE3104"/>
    <w:rsid w:val="00EB7157"/>
    <w:rsid w:val="00F72EEA"/>
    <w:rsid w:val="00F84CAE"/>
    <w:rsid w:val="00FB6F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Climate Change Meeting 2018</cp:lastModifiedBy>
  <cp:revision>2</cp:revision>
  <dcterms:created xsi:type="dcterms:W3CDTF">2017-07-20T04:27:00Z</dcterms:created>
  <dcterms:modified xsi:type="dcterms:W3CDTF">2017-07-20T04:27:00Z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