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A36703">
        <w:rPr>
          <w:color w:val="BF5A14"/>
        </w:rPr>
        <w:t xml:space="preserve"> (20</w:t>
      </w:r>
      <w:r w:rsidR="00404E5B">
        <w:rPr>
          <w:color w:val="BF5A14"/>
        </w:rPr>
        <w:t>00 word limit)</w:t>
      </w:r>
    </w:p>
    <w:p w:rsidR="00AE3E37" w:rsidRDefault="00A9710C" w:rsidP="00A3146F">
      <w:pPr>
        <w:pStyle w:val="BodyText"/>
        <w:spacing w:before="90"/>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6703" w:rsidRDefault="00A9710C" w:rsidP="00A3146F">
      <w:pPr>
        <w:pStyle w:val="Heading3"/>
        <w:spacing w:before="74"/>
        <w:ind w:left="0"/>
        <w:jc w:val="both"/>
        <w:rPr>
          <w:b w:val="0"/>
        </w:rPr>
      </w:pPr>
      <w:r>
        <w:rPr>
          <w:b w:val="0"/>
        </w:rPr>
        <w:br w:type="column"/>
      </w:r>
    </w:p>
    <w:p w:rsidR="00A3146F" w:rsidRPr="00A3146F" w:rsidRDefault="00A3146F" w:rsidP="00A3146F">
      <w:pPr>
        <w:pStyle w:val="Heading3"/>
        <w:spacing w:before="74"/>
        <w:ind w:left="0"/>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w:t>
      </w:r>
      <w:proofErr w:type="gramStart"/>
      <w:r w:rsidRPr="00A3146F">
        <w:rPr>
          <w:rFonts w:ascii="Tw Cen MT" w:eastAsia="Tw Cen MT" w:hAnsi="Tw Cen MT" w:cs="Tw Cen MT"/>
          <w:b w:val="0"/>
          <w:bCs w:val="0"/>
          <w:sz w:val="18"/>
          <w:szCs w:val="18"/>
        </w:rPr>
        <w:t>dependency</w:t>
      </w:r>
      <w:proofErr w:type="gramEnd"/>
      <w:r w:rsidRPr="00A3146F">
        <w:rPr>
          <w:rFonts w:ascii="Tw Cen MT" w:eastAsia="Tw Cen MT" w:hAnsi="Tw Cen MT" w:cs="Tw Cen MT"/>
          <w:b w:val="0"/>
          <w:bCs w:val="0"/>
          <w:sz w:val="18"/>
          <w:szCs w:val="18"/>
        </w:rPr>
        <w:t xml:space="preserve">.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w:t>
      </w:r>
      <w:r w:rsidRPr="00A3146F">
        <w:rPr>
          <w:rFonts w:ascii="Tw Cen MT" w:eastAsia="Tw Cen MT" w:hAnsi="Tw Cen MT" w:cs="Tw Cen MT"/>
          <w:b w:val="0"/>
          <w:bCs w:val="0"/>
          <w:sz w:val="18"/>
          <w:szCs w:val="18"/>
        </w:rPr>
        <w:lastRenderedPageBreak/>
        <w:t xml:space="preserve">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 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w:t>
      </w:r>
      <w:r w:rsidRPr="00A3146F">
        <w:rPr>
          <w:rFonts w:ascii="Tw Cen MT" w:eastAsia="Tw Cen MT" w:hAnsi="Tw Cen MT" w:cs="Tw Cen MT"/>
          <w:b w:val="0"/>
          <w:bCs w:val="0"/>
          <w:sz w:val="18"/>
          <w:szCs w:val="18"/>
        </w:rPr>
        <w:lastRenderedPageBreak/>
        <w:t>do not always recognize their calls for help or their symptoms of distress. Recommendations are made for treatment centers to become trauma- informed that would help this recognition.</w:t>
      </w:r>
    </w:p>
    <w:p w:rsidR="00AE3E37" w:rsidRDefault="00A9710C">
      <w:pPr>
        <w:pStyle w:val="Heading3"/>
        <w:spacing w:before="74"/>
      </w:pPr>
      <w:r>
        <w:rPr>
          <w:color w:val="BF5A14"/>
        </w:rPr>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lang w:val="en-IN" w:eastAsia="en-IN"/>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3146F">
        <w:rPr>
          <w:noProof/>
        </w:rPr>
        <w:t xml:space="preserve"> </w:t>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9710C" w:rsidP="00A3146F">
      <w:pPr>
        <w:spacing w:before="39"/>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proofErr w:type="gramStart"/>
      <w:r w:rsidRPr="00F35A62">
        <w:rPr>
          <w:sz w:val="20"/>
          <w:szCs w:val="20"/>
          <w:lang w:val="en-NZ"/>
        </w:rPr>
        <w:t>:</w:t>
      </w:r>
      <w:proofErr w:type="gramEnd"/>
      <w:r w:rsidRPr="00F35A62">
        <w:rPr>
          <w:sz w:val="20"/>
          <w:szCs w:val="20"/>
          <w:lang w:val="en-NZ"/>
        </w:rPr>
        <w:br/>
        <w:t>Twitter account:</w:t>
      </w:r>
      <w:r w:rsidRPr="00F35A62">
        <w:rPr>
          <w:sz w:val="20"/>
          <w:szCs w:val="20"/>
          <w:lang w:val="en-NZ"/>
        </w:rPr>
        <w:br/>
        <w:t>Linked In account:</w:t>
      </w:r>
    </w:p>
    <w:p w:rsidR="00EA7D51" w:rsidRPr="00A3146F" w:rsidRDefault="00EA7D51" w:rsidP="00A3146F">
      <w:pPr>
        <w:autoSpaceDE w:val="0"/>
        <w:autoSpaceDN w:val="0"/>
        <w:adjustRightInd w:val="0"/>
        <w:rPr>
          <w:sz w:val="20"/>
          <w:szCs w:val="20"/>
          <w:lang w:val="en-NZ"/>
        </w:rPr>
        <w:sectPr w:rsidR="00EA7D51" w:rsidRPr="00A3146F" w:rsidSect="008E5477">
          <w:type w:val="continuous"/>
          <w:pgSz w:w="11910" w:h="16840"/>
          <w:pgMar w:top="995" w:right="600" w:bottom="840" w:left="620" w:header="720" w:footer="720" w:gutter="0"/>
          <w:cols w:space="720"/>
        </w:sectPr>
      </w:pPr>
      <w:r w:rsidRPr="00F35A62">
        <w:rPr>
          <w:sz w:val="20"/>
          <w:szCs w:val="20"/>
          <w:lang w:val="en-NZ"/>
        </w:rPr>
        <w:t xml:space="preserve">Session name/ number: </w:t>
      </w:r>
      <w:r w:rsidRPr="00F35A62">
        <w:rPr>
          <w:sz w:val="20"/>
          <w:szCs w:val="20"/>
          <w:lang w:val="en-NZ"/>
        </w:rPr>
        <w:br/>
        <w:t>Category: (Oral pre</w:t>
      </w:r>
      <w:r w:rsidR="00A3146F">
        <w:rPr>
          <w:sz w:val="20"/>
          <w:szCs w:val="20"/>
          <w:lang w:val="en-NZ"/>
        </w:rPr>
        <w:t>sentation/ Poster presentatio</w:t>
      </w:r>
      <w:r w:rsidR="00245A49">
        <w:rPr>
          <w:sz w:val="20"/>
          <w:szCs w:val="20"/>
          <w:lang w:val="en-NZ"/>
        </w:rPr>
        <w:t>n</w:t>
      </w:r>
    </w:p>
    <w:p w:rsidR="00AE3E37" w:rsidRDefault="00AE3E37" w:rsidP="00475D20">
      <w:pPr>
        <w:jc w:val="both"/>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F36" w:rsidRDefault="00254F36">
      <w:r>
        <w:separator/>
      </w:r>
    </w:p>
  </w:endnote>
  <w:endnote w:type="continuationSeparator" w:id="0">
    <w:p w:rsidR="00254F36" w:rsidRDefault="0025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F36" w:rsidRDefault="00254F36">
      <w:r>
        <w:separator/>
      </w:r>
    </w:p>
  </w:footnote>
  <w:footnote w:type="continuationSeparator" w:id="0">
    <w:p w:rsidR="00254F36" w:rsidRDefault="00254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B4CAA"/>
    <w:rsid w:val="000E2911"/>
    <w:rsid w:val="001263DF"/>
    <w:rsid w:val="001E37FA"/>
    <w:rsid w:val="00245A49"/>
    <w:rsid w:val="00254F36"/>
    <w:rsid w:val="00292ED9"/>
    <w:rsid w:val="00351D9B"/>
    <w:rsid w:val="00380299"/>
    <w:rsid w:val="00404E5B"/>
    <w:rsid w:val="00414F7B"/>
    <w:rsid w:val="004355DC"/>
    <w:rsid w:val="004749B4"/>
    <w:rsid w:val="00475D20"/>
    <w:rsid w:val="00494130"/>
    <w:rsid w:val="004F3523"/>
    <w:rsid w:val="00590D60"/>
    <w:rsid w:val="005973B9"/>
    <w:rsid w:val="005B3A56"/>
    <w:rsid w:val="006060CE"/>
    <w:rsid w:val="0061505C"/>
    <w:rsid w:val="0063497F"/>
    <w:rsid w:val="00714354"/>
    <w:rsid w:val="008602FB"/>
    <w:rsid w:val="00873DF0"/>
    <w:rsid w:val="008756E6"/>
    <w:rsid w:val="00897EC5"/>
    <w:rsid w:val="008A0763"/>
    <w:rsid w:val="008E5477"/>
    <w:rsid w:val="009B2D44"/>
    <w:rsid w:val="00A07E82"/>
    <w:rsid w:val="00A3146F"/>
    <w:rsid w:val="00A36703"/>
    <w:rsid w:val="00A52075"/>
    <w:rsid w:val="00A763A3"/>
    <w:rsid w:val="00A9710C"/>
    <w:rsid w:val="00AE3E37"/>
    <w:rsid w:val="00B21A57"/>
    <w:rsid w:val="00BE6743"/>
    <w:rsid w:val="00C33602"/>
    <w:rsid w:val="00C56C74"/>
    <w:rsid w:val="00CD6F55"/>
    <w:rsid w:val="00DE3104"/>
    <w:rsid w:val="00DE6170"/>
    <w:rsid w:val="00DF0C19"/>
    <w:rsid w:val="00E30AAC"/>
    <w:rsid w:val="00E95D97"/>
    <w:rsid w:val="00EA7D51"/>
    <w:rsid w:val="00F046EA"/>
    <w:rsid w:val="00F312EA"/>
    <w:rsid w:val="00F35A62"/>
    <w:rsid w:val="00F72EEA"/>
    <w:rsid w:val="00F84CAE"/>
    <w:rsid w:val="00F871AD"/>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2</cp:revision>
  <dcterms:created xsi:type="dcterms:W3CDTF">2022-11-11T14:34:00Z</dcterms:created>
  <dcterms:modified xsi:type="dcterms:W3CDTF">2022-11-11T14:34:00Z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