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Default="00CF6E66" w:rsidP="00494130">
      <w:pPr>
        <w:pStyle w:val="Heading1"/>
        <w:spacing w:before="170"/>
        <w:ind w:left="0"/>
      </w:pPr>
      <w:r>
        <w:rPr>
          <w:color w:val="337AB7"/>
        </w:rPr>
        <w:t xml:space="preserve">Abstract </w:t>
      </w:r>
      <w:r w:rsidR="00F33904">
        <w:rPr>
          <w:color w:val="337AB7"/>
        </w:rPr>
        <w:t xml:space="preserve">Title: </w:t>
      </w:r>
      <w:bookmarkStart w:id="0" w:name="_GoBack"/>
      <w:bookmarkEnd w:id="0"/>
      <w:r w:rsidR="00F33904">
        <w:rPr>
          <w:color w:val="337AB7"/>
        </w:rPr>
        <w:t>……………………………………………………………………….</w:t>
      </w:r>
    </w:p>
    <w:p w:rsidR="005973B9" w:rsidRDefault="00CF6E66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Author</w:t>
      </w:r>
      <w:r>
        <w:rPr>
          <w:rFonts w:ascii="Arial"/>
        </w:rPr>
        <w:t>’</w:t>
      </w:r>
      <w:r>
        <w:rPr>
          <w:rFonts w:ascii="Arial"/>
        </w:rPr>
        <w:t>s Name and Affiliation</w:t>
      </w:r>
      <w:r>
        <w:rPr>
          <w:rFonts w:ascii="Arial"/>
        </w:rPr>
        <w:t>…………………………………………………………………………………………………………………………</w:t>
      </w:r>
      <w:r>
        <w:rPr>
          <w:rFonts w:ascii="Arial"/>
        </w:rPr>
        <w:t>..</w: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3"/>
        <w:rPr>
          <w:rFonts w:ascii="Arial"/>
          <w:sz w:val="21"/>
        </w:rPr>
      </w:pPr>
    </w:p>
    <w:p w:rsidR="00AE3E37" w:rsidRDefault="00AE3E37">
      <w:pPr>
        <w:rPr>
          <w:rFonts w:ascii="Arial"/>
          <w:sz w:val="21"/>
        </w:rPr>
        <w:sectPr w:rsidR="00AE3E37" w:rsidSect="00CF6E66">
          <w:headerReference w:type="default" r:id="rId8"/>
          <w:footerReference w:type="default" r:id="rId9"/>
          <w:type w:val="continuous"/>
          <w:pgSz w:w="11910" w:h="16840"/>
          <w:pgMar w:top="990" w:right="600" w:bottom="840" w:left="620" w:header="541" w:footer="642" w:gutter="0"/>
          <w:cols w:space="720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AE3E37" w:rsidRDefault="00F33904">
      <w:pPr>
        <w:pStyle w:val="BodyText"/>
        <w:spacing w:before="90" w:line="280" w:lineRule="auto"/>
        <w:ind w:left="100"/>
        <w:jc w:val="both"/>
      </w:pPr>
      <w:r>
        <w:t>kjahbflkjnhalKdnfv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E3E37" w:rsidRDefault="00A9710C">
      <w:pPr>
        <w:pStyle w:val="Heading3"/>
        <w:spacing w:before="74"/>
      </w:pPr>
      <w:r>
        <w:rPr>
          <w:b w:val="0"/>
        </w:rPr>
        <w:br w:type="column"/>
      </w:r>
      <w:r w:rsidR="00CF6E66" w:rsidRPr="00CF6E66">
        <w:rPr>
          <w:color w:val="BF5A14"/>
        </w:rPr>
        <w:lastRenderedPageBreak/>
        <w:t xml:space="preserve">Related </w:t>
      </w:r>
      <w:r>
        <w:rPr>
          <w:color w:val="BF5A14"/>
        </w:rPr>
        <w:t>Image</w:t>
      </w:r>
      <w:r w:rsidR="00CF6E66">
        <w:rPr>
          <w:color w:val="BF5A14"/>
        </w:rPr>
        <w:t xml:space="preserve"> If Any</w:t>
      </w:r>
    </w:p>
    <w:p w:rsidR="00AE3E37" w:rsidRDefault="00CF6E66">
      <w:pPr>
        <w:pStyle w:val="BodyText"/>
        <w:spacing w:before="2"/>
        <w:rPr>
          <w:rFonts w:ascii="Arial"/>
          <w:b/>
          <w:sz w:val="16"/>
        </w:rPr>
      </w:pPr>
      <w:r>
        <w:rPr>
          <w:rFonts w:asci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2pt;margin-top:3.6pt;width:226.95pt;height:46.65pt;z-index:251658240">
            <v:textbox>
              <w:txbxContent>
                <w:p w:rsidR="00CF6E66" w:rsidRDefault="00CF6E66"/>
              </w:txbxContent>
            </v:textbox>
          </v:shape>
        </w:pict>
      </w:r>
    </w:p>
    <w:p w:rsidR="00CF6E66" w:rsidRDefault="00CF6E66" w:rsidP="005973B9">
      <w:pPr>
        <w:spacing w:line="204" w:lineRule="exact"/>
        <w:rPr>
          <w:rFonts w:ascii="Arial"/>
          <w:b/>
          <w:color w:val="BF5A14"/>
          <w:sz w:val="20"/>
        </w:rPr>
      </w:pPr>
    </w:p>
    <w:p w:rsidR="00CF6E66" w:rsidRDefault="00CF6E66" w:rsidP="005973B9">
      <w:pPr>
        <w:spacing w:line="204" w:lineRule="exact"/>
        <w:rPr>
          <w:rFonts w:ascii="Arial"/>
          <w:b/>
          <w:color w:val="BF5A14"/>
          <w:sz w:val="20"/>
        </w:rPr>
      </w:pPr>
    </w:p>
    <w:p w:rsidR="00CF6E66" w:rsidRDefault="00CF6E66" w:rsidP="005973B9">
      <w:pPr>
        <w:spacing w:line="204" w:lineRule="exact"/>
        <w:rPr>
          <w:rFonts w:ascii="Arial"/>
          <w:b/>
          <w:color w:val="BF5A14"/>
          <w:sz w:val="20"/>
        </w:rPr>
      </w:pPr>
    </w:p>
    <w:p w:rsidR="00CF6E66" w:rsidRDefault="00CF6E66" w:rsidP="005973B9">
      <w:pPr>
        <w:spacing w:line="204" w:lineRule="exact"/>
        <w:rPr>
          <w:rFonts w:ascii="Arial"/>
          <w:b/>
          <w:color w:val="BF5A14"/>
          <w:sz w:val="20"/>
        </w:rPr>
      </w:pPr>
    </w:p>
    <w:p w:rsidR="00CF6E66" w:rsidRDefault="005973B9" w:rsidP="005973B9">
      <w:pPr>
        <w:spacing w:line="204" w:lineRule="exact"/>
        <w:rPr>
          <w:rFonts w:ascii="Arial"/>
          <w:b/>
          <w:color w:val="BF5A14"/>
          <w:sz w:val="20"/>
        </w:rPr>
      </w:pPr>
      <w:r>
        <w:rPr>
          <w:rFonts w:ascii="Arial"/>
          <w:b/>
          <w:color w:val="BF5A14"/>
          <w:sz w:val="20"/>
        </w:rPr>
        <w:br/>
      </w:r>
    </w:p>
    <w:p w:rsidR="00CF6E66" w:rsidRDefault="00CF6E66" w:rsidP="005973B9">
      <w:pPr>
        <w:spacing w:line="204" w:lineRule="exact"/>
        <w:rPr>
          <w:rFonts w:ascii="Arial"/>
          <w:b/>
          <w:color w:val="BF5A14"/>
          <w:sz w:val="20"/>
        </w:rPr>
      </w:pPr>
    </w:p>
    <w:p w:rsidR="00CF6E66" w:rsidRDefault="00CF6E66" w:rsidP="005973B9">
      <w:pPr>
        <w:spacing w:line="204" w:lineRule="exact"/>
        <w:rPr>
          <w:rFonts w:ascii="Arial"/>
          <w:b/>
          <w:color w:val="BF5A14"/>
          <w:sz w:val="20"/>
        </w:rPr>
      </w:pPr>
    </w:p>
    <w:p w:rsidR="005973B9" w:rsidRDefault="00F33904" w:rsidP="005973B9">
      <w:pPr>
        <w:spacing w:line="204" w:lineRule="exact"/>
        <w:rPr>
          <w:rFonts w:ascii="Arial"/>
          <w:b/>
          <w:color w:val="BF5A14"/>
          <w:sz w:val="20"/>
        </w:rPr>
      </w:pPr>
      <w:r>
        <w:rPr>
          <w:rFonts w:ascii="Arial"/>
          <w:b/>
          <w:color w:val="BF5A14"/>
          <w:sz w:val="20"/>
        </w:rPr>
        <w:t xml:space="preserve">List of </w:t>
      </w:r>
      <w:r w:rsidR="005973B9">
        <w:rPr>
          <w:rFonts w:ascii="Arial"/>
          <w:b/>
          <w:color w:val="BF5A14"/>
          <w:sz w:val="20"/>
        </w:rPr>
        <w:t xml:space="preserve">Recent Publications </w:t>
      </w:r>
      <w:r w:rsidR="00CF6E66">
        <w:rPr>
          <w:rFonts w:ascii="Arial"/>
          <w:b/>
          <w:color w:val="BF5A14"/>
          <w:sz w:val="20"/>
        </w:rPr>
        <w:t>if any (Maximum 5)</w:t>
      </w:r>
    </w:p>
    <w:p w:rsidR="00CF6E66" w:rsidRPr="00CF6E66" w:rsidRDefault="00CF6E66" w:rsidP="005973B9">
      <w:pPr>
        <w:spacing w:line="204" w:lineRule="exact"/>
        <w:rPr>
          <w:rFonts w:ascii="Arial"/>
          <w:b/>
          <w:color w:val="000000" w:themeColor="text1"/>
          <w:sz w:val="20"/>
        </w:rPr>
      </w:pPr>
      <w:r w:rsidRPr="00CF6E66">
        <w:rPr>
          <w:rFonts w:ascii="Arial"/>
          <w:b/>
          <w:color w:val="000000" w:themeColor="text1"/>
          <w:sz w:val="20"/>
        </w:rPr>
        <w:t>1.</w:t>
      </w:r>
    </w:p>
    <w:p w:rsidR="00CF6E66" w:rsidRPr="00CF6E66" w:rsidRDefault="00CF6E66" w:rsidP="005973B9">
      <w:pPr>
        <w:spacing w:line="204" w:lineRule="exact"/>
        <w:rPr>
          <w:rFonts w:ascii="Arial"/>
          <w:b/>
          <w:color w:val="000000" w:themeColor="text1"/>
          <w:sz w:val="20"/>
        </w:rPr>
      </w:pPr>
      <w:r w:rsidRPr="00CF6E66">
        <w:rPr>
          <w:rFonts w:ascii="Arial"/>
          <w:b/>
          <w:color w:val="000000" w:themeColor="text1"/>
          <w:sz w:val="20"/>
        </w:rPr>
        <w:t>2.</w:t>
      </w:r>
    </w:p>
    <w:p w:rsidR="00CF6E66" w:rsidRPr="00CF6E66" w:rsidRDefault="00CF6E66" w:rsidP="005973B9">
      <w:pPr>
        <w:spacing w:line="204" w:lineRule="exact"/>
        <w:rPr>
          <w:rFonts w:ascii="Arial"/>
          <w:b/>
          <w:color w:val="000000" w:themeColor="text1"/>
          <w:sz w:val="20"/>
        </w:rPr>
      </w:pPr>
      <w:r w:rsidRPr="00CF6E66">
        <w:rPr>
          <w:rFonts w:ascii="Arial"/>
          <w:b/>
          <w:color w:val="000000" w:themeColor="text1"/>
          <w:sz w:val="20"/>
        </w:rPr>
        <w:t>3.</w:t>
      </w:r>
    </w:p>
    <w:p w:rsidR="00CF6E66" w:rsidRPr="00CF6E66" w:rsidRDefault="00CF6E66" w:rsidP="005973B9">
      <w:pPr>
        <w:spacing w:line="204" w:lineRule="exact"/>
        <w:rPr>
          <w:rFonts w:ascii="Arial"/>
          <w:b/>
          <w:color w:val="000000" w:themeColor="text1"/>
          <w:sz w:val="20"/>
        </w:rPr>
      </w:pPr>
      <w:r w:rsidRPr="00CF6E66">
        <w:rPr>
          <w:rFonts w:ascii="Arial"/>
          <w:b/>
          <w:color w:val="000000" w:themeColor="text1"/>
          <w:sz w:val="20"/>
        </w:rPr>
        <w:t>4.</w:t>
      </w:r>
    </w:p>
    <w:p w:rsidR="00CF6E66" w:rsidRPr="00CF6E66" w:rsidRDefault="00CF6E66" w:rsidP="005973B9">
      <w:pPr>
        <w:spacing w:line="204" w:lineRule="exact"/>
        <w:rPr>
          <w:rFonts w:ascii="Arial"/>
          <w:b/>
          <w:color w:val="000000" w:themeColor="text1"/>
          <w:sz w:val="20"/>
        </w:rPr>
      </w:pPr>
      <w:r w:rsidRPr="00CF6E66">
        <w:rPr>
          <w:rFonts w:ascii="Arial"/>
          <w:b/>
          <w:color w:val="000000" w:themeColor="text1"/>
          <w:sz w:val="20"/>
        </w:rPr>
        <w:t>5.</w:t>
      </w: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AE3E37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752BCB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</w:r>
      <w:r>
        <w:rPr>
          <w:rFonts w:ascii="Calibri"/>
          <w:noProof/>
          <w:sz w:val="4"/>
          <w:lang w:val="en-IN" w:eastAsia="en-IN"/>
        </w:rPr>
        <w:pict>
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<v:line id="Line 5" o:spid="_x0000_s1027" style="position:absolute;visibility:visibl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<w10:wrap type="none"/>
            <w10:anchorlock/>
          </v:group>
        </w:pict>
      </w:r>
    </w:p>
    <w:p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drawing>
          <wp:inline distT="0" distB="0" distL="0" distR="0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:rsidR="00AE3E37" w:rsidRDefault="00F33904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0302E" w:rsidRDefault="00E72E58" w:rsidP="00E72E58">
      <w:pPr>
        <w:autoSpaceDE w:val="0"/>
        <w:autoSpaceDN w:val="0"/>
        <w:adjustRightInd w:val="0"/>
        <w:rPr>
          <w:rFonts w:ascii="Arial"/>
          <w:sz w:val="14"/>
        </w:rPr>
      </w:pPr>
      <w:r w:rsidRPr="008A690F">
        <w:rPr>
          <w:b/>
          <w:lang w:val="en-NZ"/>
        </w:rPr>
        <w:t xml:space="preserve">Presenting author details </w:t>
      </w:r>
      <w:r w:rsidRPr="008A690F">
        <w:rPr>
          <w:b/>
          <w:lang w:val="en-NZ"/>
        </w:rPr>
        <w:br/>
      </w:r>
      <w:r w:rsidRPr="00E72E58">
        <w:rPr>
          <w:rFonts w:ascii="Arial"/>
          <w:sz w:val="14"/>
        </w:rPr>
        <w:t xml:space="preserve">Full name: </w:t>
      </w:r>
    </w:p>
    <w:p w:rsidR="00E72E58" w:rsidRPr="00E72E58" w:rsidRDefault="00A0302E" w:rsidP="00E72E58">
      <w:pPr>
        <w:autoSpaceDE w:val="0"/>
        <w:autoSpaceDN w:val="0"/>
        <w:adjustRightInd w:val="0"/>
        <w:rPr>
          <w:rFonts w:ascii="Arial"/>
          <w:sz w:val="14"/>
        </w:rPr>
      </w:pPr>
      <w:r>
        <w:rPr>
          <w:rFonts w:ascii="Arial"/>
          <w:sz w:val="14"/>
        </w:rPr>
        <w:t>Email</w:t>
      </w:r>
      <w:proofErr w:type="gramStart"/>
      <w:r>
        <w:rPr>
          <w:rFonts w:ascii="Arial"/>
          <w:sz w:val="14"/>
        </w:rPr>
        <w:t>:</w:t>
      </w:r>
      <w:proofErr w:type="gramEnd"/>
      <w:r w:rsidR="00E72E58" w:rsidRPr="00E72E58">
        <w:rPr>
          <w:rFonts w:ascii="Arial"/>
          <w:sz w:val="14"/>
        </w:rPr>
        <w:br/>
        <w:t>Contact number:</w:t>
      </w:r>
      <w:r w:rsidR="00E72E58" w:rsidRPr="00E72E58">
        <w:rPr>
          <w:rFonts w:ascii="Arial"/>
          <w:sz w:val="14"/>
        </w:rPr>
        <w:br/>
        <w:t>Twitter account:</w:t>
      </w:r>
      <w:r w:rsidR="00E72E58" w:rsidRPr="00E72E58">
        <w:rPr>
          <w:rFonts w:ascii="Arial"/>
          <w:sz w:val="14"/>
        </w:rPr>
        <w:br/>
        <w:t>Linked In account:</w:t>
      </w:r>
    </w:p>
    <w:p w:rsidR="00E72E58" w:rsidRPr="00E72E58" w:rsidRDefault="00E72E58" w:rsidP="00E72E58">
      <w:pPr>
        <w:autoSpaceDE w:val="0"/>
        <w:autoSpaceDN w:val="0"/>
        <w:adjustRightInd w:val="0"/>
        <w:rPr>
          <w:rFonts w:ascii="Arial"/>
          <w:sz w:val="14"/>
        </w:rPr>
      </w:pPr>
      <w:r w:rsidRPr="00E72E58">
        <w:rPr>
          <w:rFonts w:ascii="Arial"/>
          <w:sz w:val="14"/>
        </w:rPr>
        <w:t>Session name/ number</w:t>
      </w:r>
      <w:proofErr w:type="gramStart"/>
      <w:r w:rsidRPr="00E72E58">
        <w:rPr>
          <w:rFonts w:ascii="Arial"/>
          <w:sz w:val="14"/>
        </w:rPr>
        <w:t>:</w:t>
      </w:r>
      <w:proofErr w:type="gramEnd"/>
      <w:r w:rsidRPr="00E72E58">
        <w:rPr>
          <w:rFonts w:ascii="Arial"/>
          <w:sz w:val="14"/>
        </w:rPr>
        <w:br/>
        <w:t>Category: (Oral presentation/ Poster presentation)</w:t>
      </w:r>
      <w:r w:rsidRPr="00E72E58">
        <w:rPr>
          <w:rFonts w:ascii="Arial"/>
          <w:sz w:val="14"/>
        </w:rPr>
        <w:br/>
      </w:r>
    </w:p>
    <w:p w:rsidR="00AE3E37" w:rsidRDefault="00752BCB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w:pict>
          <v:line id="Line 3" o:spid="_x0000_s1028" style="position:absolute;z-index:1072;visibility:visible;mso-wrap-distance-left:0;mso-wrap-distance-right:0;mso-position-horizontal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<w10:wrap type="topAndBottom" anchorx="page"/>
          </v:line>
        </w:pict>
      </w:r>
    </w:p>
    <w:p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AE3E37" w:rsidRDefault="00AE3E37">
      <w:pPr>
        <w:rPr>
          <w:rFonts w:ascii="Minion Pro"/>
          <w:sz w:val="24"/>
        </w:rPr>
      </w:pPr>
    </w:p>
    <w:p w:rsidR="00E72E58" w:rsidRDefault="00E72E58">
      <w:pPr>
        <w:rPr>
          <w:rFonts w:ascii="Minion Pro"/>
          <w:sz w:val="24"/>
        </w:rPr>
        <w:sectPr w:rsidR="00E72E58" w:rsidSect="002C66C5">
          <w:type w:val="continuous"/>
          <w:pgSz w:w="11910" w:h="16840"/>
          <w:pgMar w:top="990" w:right="600" w:bottom="840" w:left="620" w:header="720" w:footer="720" w:gutter="0"/>
          <w:cols w:space="720"/>
        </w:sectPr>
      </w:pPr>
    </w:p>
    <w:p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CB" w:rsidRDefault="00752BCB">
      <w:r>
        <w:separator/>
      </w:r>
    </w:p>
  </w:endnote>
  <w:endnote w:type="continuationSeparator" w:id="0">
    <w:p w:rsidR="00752BCB" w:rsidRDefault="0075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752BCB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5pt;margin-top:798.8pt;width:168.2pt;height:19.6pt;z-index:-4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<v:textbox style="mso-next-textbox:#Text Box 3" inset="0,0,0,0">
            <w:txbxContent>
              <w:p w:rsidR="00AE3E37" w:rsidRPr="005B3A56" w:rsidRDefault="00A9710C">
                <w:pPr>
                  <w:spacing w:line="184" w:lineRule="exact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 Pain Relief</w:t>
                </w:r>
              </w:p>
              <w:p w:rsidR="00AE3E37" w:rsidRPr="005B3A56" w:rsidRDefault="00A9710C">
                <w:pPr>
                  <w:spacing w:before="8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 xml:space="preserve">ISSN: 2167-0846 JPAR an open access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journa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2" o:spid="_x0000_s2050" type="#_x0000_t202" style="position:absolute;margin-left:252.1pt;margin-top:799.05pt;width:91.9pt;height:24.95pt;z-index:-4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<v:textbox style="mso-next-textbox:#Text Box 2" inset="0,0,0,0">
            <w:txbxContent>
              <w:p w:rsidR="00AE3E37" w:rsidRPr="005B3A56" w:rsidRDefault="00A9710C">
                <w:pPr>
                  <w:spacing w:line="269" w:lineRule="exact"/>
                  <w:jc w:val="center"/>
                  <w:rPr>
                    <w:rFonts w:ascii="Impact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24"/>
                  </w:rPr>
                  <w:t>Fibromyalgia 2016</w:t>
                </w:r>
              </w:p>
              <w:p w:rsidR="00AE3E37" w:rsidRPr="005B3A56" w:rsidRDefault="00A9710C">
                <w:pPr>
                  <w:spacing w:before="29"/>
                  <w:jc w:val="center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June 15-16, 2016</w:t>
                </w:r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1" o:spid="_x0000_s2049" type="#_x0000_t202" style="position:absolute;margin-left:468.9pt;margin-top:798.8pt;width:91.4pt;height:26.05pt;z-index:-4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<v:textbox style="mso-next-textbox:#Text Box 1" inset="0,0,0,0">
            <w:txbxContent>
              <w:p w:rsidR="00AE3E37" w:rsidRPr="005B3A56" w:rsidRDefault="00A9710C">
                <w:pPr>
                  <w:spacing w:line="184" w:lineRule="exact"/>
                  <w:ind w:right="18"/>
                  <w:jc w:val="right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Volume 5, Issue 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)</w:t>
                </w:r>
              </w:p>
              <w:p w:rsidR="00AE3E37" w:rsidRPr="005B3A56" w:rsidRDefault="00A9710C">
                <w:pPr>
                  <w:spacing w:before="116"/>
                  <w:ind w:right="18"/>
                  <w:jc w:val="right"/>
                  <w:rPr>
                    <w:rFonts w:ascii="Minion Pro"/>
                    <w:color w:val="FFFFFF" w:themeColor="background1"/>
                    <w:sz w:val="16"/>
                  </w:rPr>
                </w:pPr>
                <w:r w:rsidRPr="005B3A56">
                  <w:rPr>
                    <w:rFonts w:ascii="Minion Pro"/>
                    <w:color w:val="FFFFFF" w:themeColor="background1"/>
                    <w:sz w:val="16"/>
                  </w:rPr>
                  <w:t>Page 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CB" w:rsidRDefault="00752BCB">
      <w:r>
        <w:separator/>
      </w:r>
    </w:p>
  </w:footnote>
  <w:footnote w:type="continuationSeparator" w:id="0">
    <w:p w:rsidR="00752BCB" w:rsidRDefault="0075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752BCB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416pt;margin-top:26.05pt;width:144.3pt;height:17.4pt;z-index:-4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<v:textbox style="mso-next-textbox:#Text Box 5" inset="0,0,0,0">
            <w:txbxContent>
              <w:p w:rsidR="00AE3E37" w:rsidRPr="005B3A56" w:rsidRDefault="00A9710C">
                <w:pPr>
                  <w:spacing w:before="2" w:line="249" w:lineRule="auto"/>
                  <w:ind w:left="156" w:right="18" w:hanging="137"/>
                  <w:rPr>
                    <w:rFonts w:ascii="Arial"/>
                    <w:color w:val="FFFFFF" w:themeColor="background1"/>
                    <w:sz w:val="14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T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Furuta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 et al., J Pai n Relief 2016, 5:3(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) </w:t>
                </w:r>
                <w:hyperlink r:id="rId1">
                  <w:r w:rsidRPr="005B3A56">
                    <w:rPr>
                      <w:rFonts w:ascii="Arial"/>
                      <w:color w:val="FFFFFF" w:themeColor="background1"/>
                      <w:sz w:val="14"/>
                    </w:rPr>
                    <w:t>http://dx.doi.org/10.4172/2167-0846.C1.006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4" o:spid="_x0000_s2052" type="#_x0000_t202" style="position:absolute;margin-left:35pt;margin-top:48.3pt;width:515.95pt;height:40.1pt;z-index:-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<v:textbox style="mso-next-textbox:#Text Box 4" inset="0,0,0,0">
            <w:txbxContent>
              <w:p w:rsidR="00AE3E37" w:rsidRPr="005B3A56" w:rsidRDefault="00A9710C">
                <w:pPr>
                  <w:pStyle w:val="BodyText"/>
                  <w:spacing w:line="187" w:lineRule="exact"/>
                  <w:ind w:left="20" w:right="-10"/>
                  <w:rPr>
                    <w:rFonts w:ascii="Myriad Pro"/>
                    <w:color w:val="FFFFFF" w:themeColor="background1"/>
                  </w:rPr>
                </w:pPr>
                <w:r w:rsidRPr="005B3A56">
                  <w:rPr>
                    <w:rFonts w:ascii="Myriad Pro"/>
                    <w:color w:val="FFFFFF" w:themeColor="background1"/>
                  </w:rPr>
                  <w:t>International Conference on</w:t>
                </w:r>
              </w:p>
              <w:p w:rsidR="00AE3E37" w:rsidRPr="005B3A56" w:rsidRDefault="00A9710C">
                <w:pPr>
                  <w:spacing w:line="614" w:lineRule="exact"/>
                  <w:ind w:left="20" w:right="-10"/>
                  <w:rPr>
                    <w:rFonts w:ascii="Minion Pro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52"/>
                  </w:rPr>
                  <w:t xml:space="preserve">Fibromyalgia and Chronic Pain </w:t>
                </w:r>
                <w:r w:rsidRPr="005B3A56">
                  <w:rPr>
                    <w:rFonts w:ascii="Minion Pro"/>
                    <w:color w:val="FFFFFF" w:themeColor="background1"/>
                    <w:sz w:val="24"/>
                  </w:rPr>
                  <w:t>(June 15-16, 2016   Philadelphia, USA)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3E37"/>
    <w:rsid w:val="000315ED"/>
    <w:rsid w:val="00041CDB"/>
    <w:rsid w:val="000477E1"/>
    <w:rsid w:val="000E2911"/>
    <w:rsid w:val="001263DF"/>
    <w:rsid w:val="00292ED9"/>
    <w:rsid w:val="002C66C5"/>
    <w:rsid w:val="003B5245"/>
    <w:rsid w:val="00404E5B"/>
    <w:rsid w:val="00414F7B"/>
    <w:rsid w:val="004355DC"/>
    <w:rsid w:val="004749B4"/>
    <w:rsid w:val="00494130"/>
    <w:rsid w:val="004F3523"/>
    <w:rsid w:val="005973B9"/>
    <w:rsid w:val="005B3A56"/>
    <w:rsid w:val="006060CE"/>
    <w:rsid w:val="0063497F"/>
    <w:rsid w:val="00752BCB"/>
    <w:rsid w:val="007C415C"/>
    <w:rsid w:val="00873DF0"/>
    <w:rsid w:val="008756E6"/>
    <w:rsid w:val="009B2D44"/>
    <w:rsid w:val="00A0302E"/>
    <w:rsid w:val="00A07E82"/>
    <w:rsid w:val="00A9710C"/>
    <w:rsid w:val="00AE3E37"/>
    <w:rsid w:val="00B21A57"/>
    <w:rsid w:val="00B62583"/>
    <w:rsid w:val="00B759CA"/>
    <w:rsid w:val="00B9619F"/>
    <w:rsid w:val="00C33602"/>
    <w:rsid w:val="00CD6F55"/>
    <w:rsid w:val="00CF6E66"/>
    <w:rsid w:val="00DE3104"/>
    <w:rsid w:val="00E72E58"/>
    <w:rsid w:val="00E771B3"/>
    <w:rsid w:val="00EC4B96"/>
    <w:rsid w:val="00F12DC1"/>
    <w:rsid w:val="00F33904"/>
    <w:rsid w:val="00F72EEA"/>
    <w:rsid w:val="00F84CAE"/>
    <w:rsid w:val="00FB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foodtech</cp:lastModifiedBy>
  <cp:revision>8</cp:revision>
  <dcterms:created xsi:type="dcterms:W3CDTF">2016-11-15T14:45:00Z</dcterms:created>
  <dcterms:modified xsi:type="dcterms:W3CDTF">2017-02-24T10:44:00Z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