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bookmarkStart w:id="0" w:name="_GoBack"/>
      <w:r>
        <w:rPr>
          <w:color w:val="337AB7"/>
        </w:rPr>
        <w:t xml:space="preserve">Women, trauma and alcohol dependency: Connections and </w:t>
      </w:r>
      <w:bookmarkEnd w:id="0"/>
      <w:r>
        <w:rPr>
          <w:color w:val="337AB7"/>
        </w:rPr>
        <w:t>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5A6475">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75" w:rsidRDefault="005A6475">
      <w:r>
        <w:separator/>
      </w:r>
    </w:p>
  </w:endnote>
  <w:endnote w:type="continuationSeparator" w:id="0">
    <w:p w:rsidR="005A6475" w:rsidRDefault="005A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75" w:rsidRDefault="005A6475">
      <w:r>
        <w:separator/>
      </w:r>
    </w:p>
  </w:footnote>
  <w:footnote w:type="continuationSeparator" w:id="0">
    <w:p w:rsidR="005A6475" w:rsidRDefault="005A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4051"/>
    <w:rsid w:val="000D0D49"/>
    <w:rsid w:val="000E2911"/>
    <w:rsid w:val="001263DF"/>
    <w:rsid w:val="00190F01"/>
    <w:rsid w:val="003F188F"/>
    <w:rsid w:val="00404E5B"/>
    <w:rsid w:val="00414F7B"/>
    <w:rsid w:val="004355DC"/>
    <w:rsid w:val="004749B4"/>
    <w:rsid w:val="00492A52"/>
    <w:rsid w:val="004E6EF6"/>
    <w:rsid w:val="004F3523"/>
    <w:rsid w:val="005A5DFB"/>
    <w:rsid w:val="005A6475"/>
    <w:rsid w:val="005B3A56"/>
    <w:rsid w:val="006060CE"/>
    <w:rsid w:val="0063497F"/>
    <w:rsid w:val="007D7771"/>
    <w:rsid w:val="00873DF0"/>
    <w:rsid w:val="009B2D44"/>
    <w:rsid w:val="00A0419B"/>
    <w:rsid w:val="00A9710C"/>
    <w:rsid w:val="00AE3E37"/>
    <w:rsid w:val="00B11197"/>
    <w:rsid w:val="00B21A57"/>
    <w:rsid w:val="00B42AC2"/>
    <w:rsid w:val="00C1387F"/>
    <w:rsid w:val="00C33602"/>
    <w:rsid w:val="00CD6F55"/>
    <w:rsid w:val="00F26100"/>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Ajitha Ponguru</cp:lastModifiedBy>
  <cp:revision>2</cp:revision>
  <dcterms:created xsi:type="dcterms:W3CDTF">2016-10-21T09:05:00Z</dcterms:created>
  <dcterms:modified xsi:type="dcterms:W3CDTF">2016-10-21T09:05:00Z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