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w:t>
      </w:r>
      <w:bookmarkStart w:id="0" w:name="_GoBack"/>
      <w:bookmarkEnd w:id="0"/>
      <w:r w:rsidR="00404E5B">
        <w:rPr>
          <w:color w:val="BF5A14"/>
        </w:rPr>
        <w:t xml:space="preserve">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ED1046"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866321">
        <w:rPr>
          <w:rFonts w:ascii="Arial"/>
          <w:color w:val="BF5A14"/>
        </w:rPr>
        <w:t>:</w:t>
      </w:r>
    </w:p>
    <w:p w:rsidR="00AE3E37" w:rsidRDefault="00AD6899">
      <w:pPr>
        <w:spacing w:before="41" w:line="154" w:lineRule="exact"/>
        <w:ind w:left="213" w:right="231"/>
        <w:jc w:val="both"/>
        <w:rPr>
          <w:rFonts w:ascii="Arial"/>
          <w:sz w:val="14"/>
        </w:rPr>
      </w:pPr>
      <w:proofErr w:type="spellStart"/>
      <w:proofErr w:type="gramStart"/>
      <w:r>
        <w:rPr>
          <w:rFonts w:ascii="Arial"/>
          <w:sz w:val="14"/>
        </w:rPr>
        <w:t>xxxxxxx</w:t>
      </w:r>
      <w:proofErr w:type="spellEnd"/>
      <w:proofErr w:type="gram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1E" w:rsidRDefault="00556B1E">
      <w:r>
        <w:separator/>
      </w:r>
    </w:p>
  </w:endnote>
  <w:endnote w:type="continuationSeparator" w:id="0">
    <w:p w:rsidR="00556B1E" w:rsidRDefault="0055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1E" w:rsidRDefault="00556B1E">
      <w:r>
        <w:separator/>
      </w:r>
    </w:p>
  </w:footnote>
  <w:footnote w:type="continuationSeparator" w:id="0">
    <w:p w:rsidR="00556B1E" w:rsidRDefault="0055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66321">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335AAA4D" wp14:editId="38442836">
              <wp:simplePos x="0" y="0"/>
              <wp:positionH relativeFrom="page">
                <wp:posOffset>446227</wp:posOffset>
              </wp:positionH>
              <wp:positionV relativeFrom="page">
                <wp:posOffset>292609</wp:posOffset>
              </wp:positionV>
              <wp:extent cx="6552565" cy="830758"/>
              <wp:effectExtent l="0" t="0" r="63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83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95" w:rsidRPr="004A5395" w:rsidRDefault="004A5395" w:rsidP="004A5395">
                          <w:pPr>
                            <w:pStyle w:val="Heading1"/>
                            <w:jc w:val="center"/>
                            <w:rPr>
                              <w:sz w:val="32"/>
                              <w:lang w:val="en-IN"/>
                            </w:rPr>
                          </w:pPr>
                          <w:r w:rsidRPr="004A5395">
                            <w:rPr>
                              <w:sz w:val="32"/>
                              <w:lang w:val="en-IN"/>
                            </w:rPr>
                            <w:t>29</w:t>
                          </w:r>
                          <w:r w:rsidRPr="004A5395">
                            <w:rPr>
                              <w:sz w:val="32"/>
                              <w:vertAlign w:val="superscript"/>
                              <w:lang w:val="en-IN"/>
                            </w:rPr>
                            <w:t>th</w:t>
                          </w:r>
                          <w:r w:rsidRPr="004A5395">
                            <w:rPr>
                              <w:sz w:val="32"/>
                              <w:lang w:val="en-IN"/>
                            </w:rPr>
                            <w:t xml:space="preserve"> International Conference on</w:t>
                          </w:r>
                          <w:r>
                            <w:rPr>
                              <w:sz w:val="32"/>
                              <w:lang w:val="en-IN"/>
                            </w:rPr>
                            <w:t xml:space="preserve"> </w:t>
                          </w:r>
                          <w:r w:rsidRPr="004A5395">
                            <w:rPr>
                              <w:sz w:val="32"/>
                              <w:lang w:val="en-IN"/>
                            </w:rPr>
                            <w:t>Family Nursing &amp; Health Care</w:t>
                          </w:r>
                        </w:p>
                        <w:p w:rsidR="00866321" w:rsidRPr="004A5395" w:rsidRDefault="004A5395" w:rsidP="004A5395">
                          <w:pPr>
                            <w:pStyle w:val="Heading1"/>
                            <w:jc w:val="center"/>
                            <w:rPr>
                              <w:sz w:val="28"/>
                              <w:lang w:val="en-IN"/>
                            </w:rPr>
                          </w:pPr>
                          <w:r w:rsidRPr="004A5395">
                            <w:rPr>
                              <w:sz w:val="28"/>
                              <w:lang w:val="en-IN"/>
                            </w:rPr>
                            <w:t>October 22-23, 2018 Baltimore,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5pt;margin-top:23.05pt;width:515.95pt;height:65.4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srAIAAKo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" filled="f" stroked="f">
              <v:textbox inset="0,0,0,0">
                <w:txbxContent>
                  <w:p w:rsidR="004A5395" w:rsidRPr="004A5395" w:rsidRDefault="004A5395" w:rsidP="004A5395">
                    <w:pPr>
                      <w:pStyle w:val="Heading1"/>
                      <w:jc w:val="center"/>
                      <w:rPr>
                        <w:sz w:val="32"/>
                        <w:lang w:val="en-IN"/>
                      </w:rPr>
                    </w:pPr>
                    <w:r w:rsidRPr="004A5395">
                      <w:rPr>
                        <w:sz w:val="32"/>
                        <w:lang w:val="en-IN"/>
                      </w:rPr>
                      <w:t>29</w:t>
                    </w:r>
                    <w:r w:rsidRPr="004A5395">
                      <w:rPr>
                        <w:sz w:val="32"/>
                        <w:vertAlign w:val="superscript"/>
                        <w:lang w:val="en-IN"/>
                      </w:rPr>
                      <w:t>th</w:t>
                    </w:r>
                    <w:r w:rsidRPr="004A5395">
                      <w:rPr>
                        <w:sz w:val="32"/>
                        <w:lang w:val="en-IN"/>
                      </w:rPr>
                      <w:t xml:space="preserve"> International Conference on</w:t>
                    </w:r>
                    <w:r>
                      <w:rPr>
                        <w:sz w:val="32"/>
                        <w:lang w:val="en-IN"/>
                      </w:rPr>
                      <w:t xml:space="preserve"> </w:t>
                    </w:r>
                    <w:r w:rsidRPr="004A5395">
                      <w:rPr>
                        <w:sz w:val="32"/>
                        <w:lang w:val="en-IN"/>
                      </w:rPr>
                      <w:t>Family Nursing &amp; Health Care</w:t>
                    </w:r>
                  </w:p>
                  <w:p w:rsidR="00866321" w:rsidRPr="004A5395" w:rsidRDefault="004A5395" w:rsidP="004A5395">
                    <w:pPr>
                      <w:pStyle w:val="Heading1"/>
                      <w:jc w:val="center"/>
                      <w:rPr>
                        <w:sz w:val="28"/>
                        <w:lang w:val="en-IN"/>
                      </w:rPr>
                    </w:pPr>
                    <w:r w:rsidRPr="004A5395">
                      <w:rPr>
                        <w:sz w:val="28"/>
                        <w:lang w:val="en-IN"/>
                      </w:rPr>
                      <w:t>October 22-23, 2018 Baltimore, USA</w:t>
                    </w:r>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880" behindDoc="1" locked="0" layoutInCell="1" allowOverlap="1" wp14:anchorId="604EB9E3" wp14:editId="473E128E">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qHWZvIuWIago6KIoSB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sz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8450A"/>
    <w:rsid w:val="00292ED9"/>
    <w:rsid w:val="00404E5B"/>
    <w:rsid w:val="00414F7B"/>
    <w:rsid w:val="004355DC"/>
    <w:rsid w:val="004723D1"/>
    <w:rsid w:val="004749B4"/>
    <w:rsid w:val="00494130"/>
    <w:rsid w:val="004A5395"/>
    <w:rsid w:val="004F3523"/>
    <w:rsid w:val="00556B1E"/>
    <w:rsid w:val="005973B9"/>
    <w:rsid w:val="005B3A56"/>
    <w:rsid w:val="006060CE"/>
    <w:rsid w:val="0063497F"/>
    <w:rsid w:val="00700977"/>
    <w:rsid w:val="007D358E"/>
    <w:rsid w:val="00866321"/>
    <w:rsid w:val="00873DF0"/>
    <w:rsid w:val="008756E6"/>
    <w:rsid w:val="009B2D44"/>
    <w:rsid w:val="00A07E82"/>
    <w:rsid w:val="00A50004"/>
    <w:rsid w:val="00A9710C"/>
    <w:rsid w:val="00AD6899"/>
    <w:rsid w:val="00AE3E37"/>
    <w:rsid w:val="00B21A57"/>
    <w:rsid w:val="00BC2D22"/>
    <w:rsid w:val="00C33602"/>
    <w:rsid w:val="00CA7790"/>
    <w:rsid w:val="00CD6F55"/>
    <w:rsid w:val="00DE3104"/>
    <w:rsid w:val="00ED104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4A5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semiHidden/>
    <w:rsid w:val="004A539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4A53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customStyle="1" w:styleId="Heading4Char">
    <w:name w:val="Heading 4 Char"/>
    <w:basedOn w:val="DefaultParagraphFont"/>
    <w:link w:val="Heading4"/>
    <w:uiPriority w:val="9"/>
    <w:semiHidden/>
    <w:rsid w:val="004A53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34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Congress 2017</cp:lastModifiedBy>
  <cp:revision>9</cp:revision>
  <dcterms:created xsi:type="dcterms:W3CDTF">2016-08-31T10:27:00Z</dcterms:created>
  <dcterms:modified xsi:type="dcterms:W3CDTF">2017-10-16T09:26:00Z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