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w:t>
      </w:r>
      <w:r w:rsidR="003E32FF">
        <w:rPr>
          <w:color w:val="337AB7"/>
        </w:rPr>
        <w:t>ns in alcohol treatment for wom</w:t>
      </w:r>
      <w:r w:rsidR="00D0706D">
        <w:rPr>
          <w:color w:val="337AB7"/>
        </w:rPr>
        <w:t>e</w:t>
      </w:r>
      <w:r>
        <w:rPr>
          <w:color w:val="337AB7"/>
        </w:rPr>
        <w:t>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A1" w:rsidRDefault="00B448A1">
      <w:r>
        <w:separator/>
      </w:r>
    </w:p>
  </w:endnote>
  <w:endnote w:type="continuationSeparator" w:id="0">
    <w:p w:rsidR="00B448A1" w:rsidRDefault="00B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A1" w:rsidRDefault="00B448A1">
      <w:r>
        <w:separator/>
      </w:r>
    </w:p>
  </w:footnote>
  <w:footnote w:type="continuationSeparator" w:id="0">
    <w:p w:rsidR="00B448A1" w:rsidRDefault="00B4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E32FF"/>
    <w:rsid w:val="00404E5B"/>
    <w:rsid w:val="00414F7B"/>
    <w:rsid w:val="004355DC"/>
    <w:rsid w:val="004749B4"/>
    <w:rsid w:val="00494130"/>
    <w:rsid w:val="004F3523"/>
    <w:rsid w:val="0053625B"/>
    <w:rsid w:val="005973B9"/>
    <w:rsid w:val="005B3A56"/>
    <w:rsid w:val="006060CE"/>
    <w:rsid w:val="0063497F"/>
    <w:rsid w:val="00873DF0"/>
    <w:rsid w:val="008756E6"/>
    <w:rsid w:val="009B2D44"/>
    <w:rsid w:val="00A07E82"/>
    <w:rsid w:val="00A9710C"/>
    <w:rsid w:val="00AE3E37"/>
    <w:rsid w:val="00B21A57"/>
    <w:rsid w:val="00B448A1"/>
    <w:rsid w:val="00C33602"/>
    <w:rsid w:val="00C926EF"/>
    <w:rsid w:val="00CD6F55"/>
    <w:rsid w:val="00D0706D"/>
    <w:rsid w:val="00DE3104"/>
    <w:rsid w:val="00F719A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Physiotherapy Congress</cp:lastModifiedBy>
  <cp:revision>2</cp:revision>
  <dcterms:created xsi:type="dcterms:W3CDTF">2017-03-06T13:50:00Z</dcterms:created>
  <dcterms:modified xsi:type="dcterms:W3CDTF">2017-03-06T13:50:00Z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