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r w:rsidR="006A327B">
        <w:rPr>
          <w:rFonts w:ascii="Arial"/>
        </w:rPr>
        <w:t>XXXXX</w:t>
      </w:r>
      <w:r>
        <w:rPr>
          <w:rFonts w:ascii="Arial"/>
        </w:rPr>
        <w:t xml:space="preserve">, RN PhD, TLI Foundation, USA </w:t>
      </w:r>
      <w:r w:rsidR="006A327B">
        <w:rPr>
          <w:rFonts w:ascii="Arial"/>
        </w:rPr>
        <w:t>Mulvihill XXXXX</w:t>
      </w:r>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partnerviolence(IPV)areatgreaterriskforphysicalandmentalhealth problems including posttraumatic stress disorder (PTSD) and alcohol dependency. On their own IPV, PTSD and alcohol dependency result   in significant personal, social and economic cost and the impact of all threemaycompoundthesecosts.Researchershavereportedthatwomen with these experiences are more difficult to treat; many donotaccess treatmentandthosewhodo,frequentlydonotstaybecauseofdifficulty maintaining helping relationships. However, these women’s perspective has not been previously studied. The purpose of this study is todescribe the experience of seeking help for alcohol dependency by women with PTSD and a history of IPV in the context in which it occurs. Methodolog</w:t>
      </w:r>
      <w:r w:rsidR="008756E6">
        <w:t xml:space="preserve">y &amp; Theoretical Orientation: An </w:t>
      </w:r>
      <w:r>
        <w:t>intersubjective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Thewomeninthisstudywereveryactivehelpseekers.Theyencountered many gaps in continuity of care including discharge because ofrelapse.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donotalwaysrecognizetheircallsforhelportheirsymptomsofdistress. Recommendations are made for treatment centers to become trauma- informed that would help thisrecognition.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33873">
      <w:pPr>
        <w:pStyle w:val="BodyText"/>
        <w:spacing w:line="40" w:lineRule="exact"/>
        <w:ind w:left="2202"/>
        <w:rPr>
          <w:rFonts w:ascii="Calibri"/>
          <w:sz w:val="4"/>
        </w:rPr>
      </w:pPr>
      <w:r>
        <w:rPr>
          <w:rFonts w:ascii="Calibri"/>
          <w:noProof/>
          <w:sz w:val="4"/>
        </w:rPr>
      </w:r>
      <w:r>
        <w:rPr>
          <w:rFonts w:ascii="Calibri"/>
          <w:noProof/>
          <w:sz w:val="4"/>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r w:rsidR="003A4B7A">
        <w:rPr>
          <w:rFonts w:ascii="Arial"/>
          <w:sz w:val="14"/>
        </w:rPr>
        <w:t>XXXXXX</w:t>
      </w:r>
      <w:r>
        <w:rPr>
          <w:rFonts w:ascii="Arial"/>
          <w:sz w:val="14"/>
        </w:rPr>
        <w:t xml:space="preserve"> has her expertise in evaluation and passion in improving the health and wellbeing. Her open and contextual evaluation model based on responsive constructivistscreatesnewpathwaysforimprovinghealthcare.Shehasbuiltthismodelafteryearsofexperienceinresearch,evaluation,teachingandadministration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A33873">
      <w:pPr>
        <w:pStyle w:val="BodyText"/>
        <w:spacing w:before="2"/>
        <w:rPr>
          <w:rFonts w:ascii="Arial"/>
          <w:sz w:val="19"/>
        </w:rPr>
      </w:pPr>
      <w:r w:rsidRPr="00A33873">
        <w:rPr>
          <w:noProof/>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16" w:rsidRDefault="00354416">
      <w:r>
        <w:separator/>
      </w:r>
    </w:p>
  </w:endnote>
  <w:endnote w:type="continuationSeparator" w:id="0">
    <w:p w:rsidR="00354416" w:rsidRDefault="00354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A33873">
    <w:pPr>
      <w:pStyle w:val="BodyText"/>
      <w:spacing w:line="14" w:lineRule="auto"/>
      <w:rPr>
        <w:sz w:val="20"/>
      </w:rPr>
    </w:pPr>
    <w:r w:rsidRPr="00A33873">
      <w:rPr>
        <w:noProof/>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A33873">
      <w:rPr>
        <w:noProof/>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A33873">
      <w:rPr>
        <w:noProof/>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16" w:rsidRDefault="00354416">
      <w:r>
        <w:separator/>
      </w:r>
    </w:p>
  </w:footnote>
  <w:footnote w:type="continuationSeparator" w:id="0">
    <w:p w:rsidR="00354416" w:rsidRDefault="00354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A33873">
    <w:pPr>
      <w:pStyle w:val="BodyText"/>
      <w:spacing w:line="14" w:lineRule="auto"/>
      <w:rPr>
        <w:sz w:val="20"/>
      </w:rPr>
    </w:pPr>
    <w:r w:rsidRPr="00A33873">
      <w:rPr>
        <w:noProof/>
      </w:rPr>
      <w:pict>
        <v:shapetype id="_x0000_t202" coordsize="21600,21600" o:spt="202" path="m,l,21600r21600,l21600,xe">
          <v:stroke joinstyle="miter"/>
          <v:path gradientshapeok="t" o:connecttype="rect"/>
        </v:shapetype>
        <v:shape id="Text Box 5" o:spid="_x0000_s4101"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A33873">
      <w:rPr>
        <w:noProof/>
      </w:rPr>
      <w:pict>
        <v:shape id="Text Box 4" o:spid="_x0000_s4100"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E3E37"/>
    <w:rsid w:val="000E2911"/>
    <w:rsid w:val="001263DF"/>
    <w:rsid w:val="00292ED9"/>
    <w:rsid w:val="00354416"/>
    <w:rsid w:val="003A4B7A"/>
    <w:rsid w:val="00404E5B"/>
    <w:rsid w:val="00414F7B"/>
    <w:rsid w:val="004355DC"/>
    <w:rsid w:val="004749B4"/>
    <w:rsid w:val="00494130"/>
    <w:rsid w:val="004F3523"/>
    <w:rsid w:val="005973B9"/>
    <w:rsid w:val="005B3A56"/>
    <w:rsid w:val="006060CE"/>
    <w:rsid w:val="0063497F"/>
    <w:rsid w:val="006A327B"/>
    <w:rsid w:val="00873DF0"/>
    <w:rsid w:val="008756E6"/>
    <w:rsid w:val="009B2D44"/>
    <w:rsid w:val="00A07E82"/>
    <w:rsid w:val="00A33873"/>
    <w:rsid w:val="00A9710C"/>
    <w:rsid w:val="00AE3E37"/>
    <w:rsid w:val="00B21A57"/>
    <w:rsid w:val="00C33602"/>
    <w:rsid w:val="00CD6F55"/>
    <w:rsid w:val="00DE3104"/>
    <w:rsid w:val="00E30B3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sarath-p</cp:lastModifiedBy>
  <cp:revision>6</cp:revision>
  <dcterms:created xsi:type="dcterms:W3CDTF">2016-08-31T10:27:00Z</dcterms:created>
  <dcterms:modified xsi:type="dcterms:W3CDTF">2016-09-01T06:47:00Z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